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39DDD" w14:textId="77777777" w:rsidR="008F6D2D" w:rsidRDefault="008F6D2D"/>
    <w:p w14:paraId="760076DC" w14:textId="3DD20CE5" w:rsidR="008F6D2D" w:rsidRDefault="008F6D2D" w:rsidP="008F6D2D">
      <w:pPr>
        <w:pStyle w:val="Ttulo3"/>
      </w:pPr>
      <w:r>
        <w:t>MODELO EXEMPLAR</w:t>
      </w:r>
    </w:p>
    <w:p w14:paraId="681DE8CF" w14:textId="77777777" w:rsidR="008F6D2D" w:rsidRDefault="008F6D2D"/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4"/>
        <w:gridCol w:w="6402"/>
      </w:tblGrid>
      <w:tr w:rsidR="00220976" w14:paraId="5AD8CB50" w14:textId="77777777" w:rsidTr="00753142">
        <w:trPr>
          <w:trHeight w:hRule="exact" w:val="340"/>
          <w:jc w:val="center"/>
        </w:trPr>
        <w:tc>
          <w:tcPr>
            <w:tcW w:w="10456" w:type="dxa"/>
            <w:gridSpan w:val="2"/>
            <w:tcBorders>
              <w:bottom w:val="nil"/>
            </w:tcBorders>
            <w:shd w:val="clear" w:color="auto" w:fill="C0C0C0"/>
            <w:vAlign w:val="center"/>
          </w:tcPr>
          <w:p w14:paraId="74FAF6BE" w14:textId="77777777" w:rsidR="00220976" w:rsidRPr="00FF7D8B" w:rsidRDefault="00220976" w:rsidP="00753142">
            <w:pPr>
              <w:rPr>
                <w:rFonts w:eastAsia="SimSun"/>
                <w:sz w:val="14"/>
                <w:szCs w:val="14"/>
              </w:rPr>
            </w:pPr>
            <w:r w:rsidRPr="00FF7D8B">
              <w:rPr>
                <w:rFonts w:eastAsia="SimSun"/>
                <w:b/>
                <w:sz w:val="20"/>
              </w:rPr>
              <w:t>1. Identificação da Ação:</w:t>
            </w:r>
          </w:p>
        </w:tc>
      </w:tr>
      <w:tr w:rsidR="00220976" w:rsidRPr="00FF7D8B" w14:paraId="14F6EF7F" w14:textId="77777777" w:rsidTr="0075314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340"/>
          <w:jc w:val="center"/>
        </w:trPr>
        <w:tc>
          <w:tcPr>
            <w:tcW w:w="4054" w:type="dxa"/>
          </w:tcPr>
          <w:p w14:paraId="49FC924E" w14:textId="77777777" w:rsidR="00220976" w:rsidRPr="00FF7D8B" w:rsidRDefault="00220976" w:rsidP="00753142">
            <w:pPr>
              <w:spacing w:line="240" w:lineRule="atLeast"/>
              <w:rPr>
                <w:rFonts w:eastAsia="SimSun"/>
                <w:b/>
                <w:bCs/>
                <w:sz w:val="20"/>
              </w:rPr>
            </w:pPr>
            <w:r w:rsidRPr="00FF7D8B">
              <w:rPr>
                <w:rFonts w:eastAsia="SimSun"/>
                <w:b/>
                <w:bCs/>
                <w:sz w:val="20"/>
              </w:rPr>
              <w:t>Designação da Ação:</w:t>
            </w:r>
          </w:p>
        </w:tc>
        <w:tc>
          <w:tcPr>
            <w:tcW w:w="6402" w:type="dxa"/>
            <w:tcBorders>
              <w:top w:val="nil"/>
              <w:bottom w:val="single" w:sz="4" w:space="0" w:color="auto"/>
            </w:tcBorders>
          </w:tcPr>
          <w:p w14:paraId="798596CB" w14:textId="77777777" w:rsidR="00220976" w:rsidRPr="008F6D2D" w:rsidRDefault="00220976" w:rsidP="00753142">
            <w:pPr>
              <w:spacing w:before="40" w:after="40"/>
              <w:ind w:left="-31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>Marketing Digital na Administração Pública</w:t>
            </w:r>
          </w:p>
        </w:tc>
      </w:tr>
      <w:tr w:rsidR="00220976" w:rsidRPr="00FF7D8B" w14:paraId="3F643E3E" w14:textId="77777777" w:rsidTr="0075314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340"/>
          <w:jc w:val="center"/>
        </w:trPr>
        <w:tc>
          <w:tcPr>
            <w:tcW w:w="4054" w:type="dxa"/>
          </w:tcPr>
          <w:p w14:paraId="604E9774" w14:textId="77777777" w:rsidR="00220976" w:rsidRPr="00FF7D8B" w:rsidRDefault="00220976" w:rsidP="00753142">
            <w:pPr>
              <w:spacing w:line="240" w:lineRule="atLeast"/>
              <w:rPr>
                <w:rFonts w:eastAsia="SimSun"/>
                <w:b/>
                <w:bCs/>
                <w:sz w:val="20"/>
              </w:rPr>
            </w:pPr>
            <w:r w:rsidRPr="00FF7D8B">
              <w:rPr>
                <w:rFonts w:eastAsia="SimSun"/>
                <w:b/>
                <w:bCs/>
                <w:sz w:val="20"/>
              </w:rPr>
              <w:t>Código:</w:t>
            </w:r>
          </w:p>
        </w:tc>
        <w:tc>
          <w:tcPr>
            <w:tcW w:w="6402" w:type="dxa"/>
            <w:tcBorders>
              <w:top w:val="single" w:sz="4" w:space="0" w:color="auto"/>
              <w:bottom w:val="single" w:sz="4" w:space="0" w:color="auto"/>
            </w:tcBorders>
          </w:tcPr>
          <w:p w14:paraId="42151F72" w14:textId="77777777" w:rsidR="00220976" w:rsidRPr="008F6D2D" w:rsidRDefault="00220976" w:rsidP="00753142">
            <w:pPr>
              <w:spacing w:before="40" w:after="40"/>
              <w:ind w:left="-31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>376/MD/001</w:t>
            </w:r>
          </w:p>
        </w:tc>
      </w:tr>
      <w:tr w:rsidR="00220976" w:rsidRPr="00FF7D8B" w14:paraId="61AA1F50" w14:textId="77777777" w:rsidTr="0075314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340"/>
          <w:jc w:val="center"/>
        </w:trPr>
        <w:tc>
          <w:tcPr>
            <w:tcW w:w="4054" w:type="dxa"/>
          </w:tcPr>
          <w:p w14:paraId="03B4A499" w14:textId="77777777" w:rsidR="00220976" w:rsidRPr="00FF7D8B" w:rsidRDefault="00220976" w:rsidP="00753142">
            <w:pPr>
              <w:spacing w:line="240" w:lineRule="atLeast"/>
              <w:rPr>
                <w:rFonts w:eastAsia="SimSun"/>
                <w:b/>
                <w:bCs/>
                <w:sz w:val="20"/>
              </w:rPr>
            </w:pPr>
            <w:r w:rsidRPr="00FF7D8B">
              <w:rPr>
                <w:rFonts w:eastAsia="SimSun"/>
                <w:b/>
                <w:bCs/>
                <w:sz w:val="20"/>
              </w:rPr>
              <w:t xml:space="preserve">Área de </w:t>
            </w:r>
            <w:r>
              <w:rPr>
                <w:rFonts w:eastAsia="SimSun"/>
                <w:b/>
                <w:bCs/>
                <w:sz w:val="20"/>
              </w:rPr>
              <w:t xml:space="preserve">Educação e </w:t>
            </w:r>
            <w:r w:rsidRPr="00FF7D8B">
              <w:rPr>
                <w:rFonts w:eastAsia="SimSun"/>
                <w:b/>
                <w:bCs/>
                <w:sz w:val="20"/>
              </w:rPr>
              <w:t>Formação:</w:t>
            </w:r>
          </w:p>
        </w:tc>
        <w:tc>
          <w:tcPr>
            <w:tcW w:w="6402" w:type="dxa"/>
            <w:tcBorders>
              <w:top w:val="single" w:sz="4" w:space="0" w:color="auto"/>
              <w:bottom w:val="single" w:sz="4" w:space="0" w:color="auto"/>
            </w:tcBorders>
          </w:tcPr>
          <w:p w14:paraId="441B2D6A" w14:textId="77777777" w:rsidR="00220976" w:rsidRPr="008F6D2D" w:rsidRDefault="00220976" w:rsidP="00753142">
            <w:pPr>
              <w:spacing w:before="40" w:after="40"/>
              <w:ind w:left="-31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>342 - Marketing e publicidade</w:t>
            </w:r>
          </w:p>
        </w:tc>
      </w:tr>
      <w:tr w:rsidR="00220976" w:rsidRPr="00FF7D8B" w14:paraId="1A2DD94F" w14:textId="77777777" w:rsidTr="0075314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478"/>
          <w:jc w:val="center"/>
        </w:trPr>
        <w:tc>
          <w:tcPr>
            <w:tcW w:w="4054" w:type="dxa"/>
            <w:tcBorders>
              <w:bottom w:val="single" w:sz="4" w:space="0" w:color="auto"/>
            </w:tcBorders>
          </w:tcPr>
          <w:p w14:paraId="568017CD" w14:textId="77777777" w:rsidR="00220976" w:rsidRPr="00FF7D8B" w:rsidRDefault="00220976" w:rsidP="00753142">
            <w:pPr>
              <w:spacing w:line="240" w:lineRule="atLeast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Organização</w:t>
            </w:r>
            <w:r w:rsidRPr="00FF7D8B">
              <w:rPr>
                <w:rFonts w:eastAsia="SimSun"/>
                <w:b/>
                <w:bCs/>
                <w:sz w:val="20"/>
              </w:rPr>
              <w:t xml:space="preserve"> da Formação</w:t>
            </w:r>
            <w:r w:rsidRPr="00FF7D8B">
              <w:rPr>
                <w:rFonts w:eastAsia="SimSun"/>
                <w:bCs/>
                <w:w w:val="85"/>
                <w:sz w:val="20"/>
              </w:rPr>
              <w:t xml:space="preserve"> </w:t>
            </w:r>
            <w:r w:rsidRPr="00FF7D8B">
              <w:rPr>
                <w:rFonts w:eastAsia="SimSun"/>
                <w:bCs/>
                <w:w w:val="82"/>
                <w:sz w:val="20"/>
              </w:rPr>
              <w:t>(</w:t>
            </w:r>
            <w:r>
              <w:rPr>
                <w:rFonts w:eastAsia="SimSun"/>
                <w:bCs/>
                <w:w w:val="82"/>
                <w:sz w:val="20"/>
              </w:rPr>
              <w:t>presencial; à distância, em contexto de trabalho</w:t>
            </w:r>
            <w:r w:rsidRPr="00FF7D8B">
              <w:rPr>
                <w:rFonts w:eastAsia="SimSun"/>
                <w:bCs/>
                <w:w w:val="82"/>
                <w:sz w:val="20"/>
              </w:rPr>
              <w:t>)</w:t>
            </w:r>
            <w:r>
              <w:rPr>
                <w:rFonts w:eastAsia="SimSun"/>
                <w:bCs/>
                <w:w w:val="82"/>
                <w:sz w:val="20"/>
              </w:rPr>
              <w:t>:</w:t>
            </w:r>
          </w:p>
        </w:tc>
        <w:tc>
          <w:tcPr>
            <w:tcW w:w="6402" w:type="dxa"/>
            <w:tcBorders>
              <w:top w:val="single" w:sz="4" w:space="0" w:color="auto"/>
              <w:bottom w:val="single" w:sz="4" w:space="0" w:color="auto"/>
            </w:tcBorders>
          </w:tcPr>
          <w:p w14:paraId="6CA25455" w14:textId="77777777" w:rsidR="00220976" w:rsidRPr="008F6D2D" w:rsidRDefault="00AD3B86" w:rsidP="00753142">
            <w:pPr>
              <w:spacing w:before="40" w:after="40"/>
              <w:ind w:left="-31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>Presencial</w:t>
            </w:r>
          </w:p>
          <w:p w14:paraId="0B1E0837" w14:textId="77777777" w:rsidR="009A2694" w:rsidRPr="00FF7D8B" w:rsidRDefault="009A2694" w:rsidP="00753142">
            <w:pPr>
              <w:spacing w:before="40" w:after="40"/>
              <w:ind w:left="-31"/>
              <w:rPr>
                <w:rFonts w:eastAsia="SimSun"/>
                <w:sz w:val="20"/>
              </w:rPr>
            </w:pPr>
          </w:p>
        </w:tc>
      </w:tr>
    </w:tbl>
    <w:p w14:paraId="6BF66F6F" w14:textId="77777777" w:rsidR="00EE4738" w:rsidRPr="00220976" w:rsidRDefault="00EE4738">
      <w:pPr>
        <w:rPr>
          <w:sz w:val="4"/>
          <w:szCs w:val="4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220976" w14:paraId="5BCC428E" w14:textId="77777777" w:rsidTr="00220976">
        <w:trPr>
          <w:trHeight w:val="333"/>
          <w:jc w:val="center"/>
        </w:trPr>
        <w:tc>
          <w:tcPr>
            <w:tcW w:w="10456" w:type="dxa"/>
            <w:tcBorders>
              <w:bottom w:val="nil"/>
            </w:tcBorders>
            <w:shd w:val="clear" w:color="auto" w:fill="C0C0C0"/>
            <w:vAlign w:val="center"/>
          </w:tcPr>
          <w:p w14:paraId="681DD6F4" w14:textId="77777777" w:rsidR="00220976" w:rsidRPr="00AD7931" w:rsidRDefault="00220976" w:rsidP="00753142">
            <w:pPr>
              <w:rPr>
                <w:rFonts w:eastAsia="SimSun"/>
                <w:b/>
                <w:sz w:val="20"/>
                <w:szCs w:val="14"/>
              </w:rPr>
            </w:pPr>
            <w:r>
              <w:rPr>
                <w:rFonts w:eastAsia="SimSun"/>
                <w:b/>
                <w:sz w:val="20"/>
              </w:rPr>
              <w:t>2</w:t>
            </w:r>
            <w:r w:rsidRPr="00AD7931">
              <w:rPr>
                <w:rFonts w:eastAsia="SimSun"/>
                <w:b/>
                <w:sz w:val="20"/>
              </w:rPr>
              <w:t xml:space="preserve">. </w:t>
            </w:r>
            <w:r>
              <w:rPr>
                <w:rFonts w:eastAsia="SimSun"/>
                <w:b/>
                <w:sz w:val="20"/>
              </w:rPr>
              <w:t xml:space="preserve">Enquadramento e </w:t>
            </w:r>
            <w:r w:rsidRPr="00AD7931">
              <w:rPr>
                <w:rFonts w:eastAsia="SimSun"/>
                <w:b/>
                <w:sz w:val="20"/>
              </w:rPr>
              <w:t>Fundamentação</w:t>
            </w:r>
            <w:r>
              <w:rPr>
                <w:rFonts w:eastAsia="SimSun"/>
                <w:b/>
                <w:sz w:val="20"/>
              </w:rPr>
              <w:t xml:space="preserve"> Geral </w:t>
            </w:r>
            <w:r w:rsidRPr="00AD7931">
              <w:rPr>
                <w:rFonts w:eastAsia="SimSun"/>
                <w:b/>
                <w:sz w:val="20"/>
              </w:rPr>
              <w:t>da Formação</w:t>
            </w:r>
          </w:p>
        </w:tc>
      </w:tr>
      <w:tr w:rsidR="00220976" w:rsidRPr="00AD7931" w14:paraId="58666F69" w14:textId="77777777" w:rsidTr="00DE34F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84"/>
          <w:jc w:val="center"/>
        </w:trPr>
        <w:tc>
          <w:tcPr>
            <w:tcW w:w="10456" w:type="dxa"/>
            <w:tcBorders>
              <w:bottom w:val="single" w:sz="4" w:space="0" w:color="auto"/>
            </w:tcBorders>
          </w:tcPr>
          <w:p w14:paraId="46221B5A" w14:textId="10FCAEEB" w:rsidR="00220976" w:rsidRPr="008F6D2D" w:rsidRDefault="00220976" w:rsidP="00753142">
            <w:pPr>
              <w:spacing w:before="40" w:after="40"/>
              <w:ind w:left="-31"/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 xml:space="preserve">A ação formativa “Marketing Digital para a Administração Pública” insere-se na estratégia </w:t>
            </w:r>
            <w:r w:rsidR="00D8618C" w:rsidRPr="008F6D2D">
              <w:rPr>
                <w:rFonts w:eastAsia="SimSun"/>
                <w:color w:val="EE0000"/>
                <w:sz w:val="20"/>
              </w:rPr>
              <w:t>da entidade</w:t>
            </w:r>
            <w:r w:rsidRPr="008F6D2D">
              <w:rPr>
                <w:rFonts w:eastAsia="SimSun"/>
                <w:color w:val="EE0000"/>
                <w:sz w:val="20"/>
              </w:rPr>
              <w:t xml:space="preserve"> de reforçar as competências digitais dos seus dirigentes e trabalhadores, com o objetivo de melhorar a eficácia da comunicação institucional no espaço digital. </w:t>
            </w:r>
          </w:p>
          <w:p w14:paraId="3DE82491" w14:textId="17E7D4DA" w:rsidR="00220976" w:rsidRPr="008F6D2D" w:rsidRDefault="00220976" w:rsidP="00753142">
            <w:pPr>
              <w:spacing w:before="40" w:after="40"/>
              <w:ind w:left="-31"/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>Esta formação alinha-se com as prioridades do Projeto Educativo da</w:t>
            </w:r>
            <w:r w:rsidR="00D8618C" w:rsidRPr="008F6D2D">
              <w:rPr>
                <w:rFonts w:eastAsia="SimSun"/>
                <w:color w:val="EE0000"/>
                <w:sz w:val="20"/>
              </w:rPr>
              <w:t xml:space="preserve"> Entidade</w:t>
            </w:r>
            <w:r w:rsidRPr="008F6D2D">
              <w:rPr>
                <w:rFonts w:eastAsia="SimSun"/>
                <w:color w:val="EE0000"/>
                <w:sz w:val="20"/>
              </w:rPr>
              <w:t xml:space="preserve">, em particular no eixo da inovação organizacional e digitalização dos serviços públicos, e surge como resposta a vários desafios identificados internamente, nomeadamente: </w:t>
            </w:r>
          </w:p>
          <w:p w14:paraId="5FC32202" w14:textId="6652AA4D" w:rsidR="00220976" w:rsidRPr="008F6D2D" w:rsidRDefault="00220976" w:rsidP="00753142">
            <w:pPr>
              <w:spacing w:before="40" w:after="40"/>
              <w:ind w:left="-31"/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 xml:space="preserve">A crescente necessidade de modernizar a comunicação institucional, promovendo uma presença digital mais ativa, transparente e interativa junto da comunidade educativa e dos cidadãos;  </w:t>
            </w:r>
          </w:p>
          <w:p w14:paraId="01A6434D" w14:textId="27AA855B" w:rsidR="00220976" w:rsidRPr="008F6D2D" w:rsidRDefault="00220976" w:rsidP="00753142">
            <w:pPr>
              <w:spacing w:before="40" w:after="40"/>
              <w:ind w:left="-31"/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 xml:space="preserve">O reforço das competências digitais dos profissionais </w:t>
            </w:r>
            <w:r w:rsidR="00D8618C" w:rsidRPr="008F6D2D">
              <w:rPr>
                <w:rFonts w:eastAsia="SimSun"/>
                <w:color w:val="EE0000"/>
                <w:sz w:val="20"/>
              </w:rPr>
              <w:t>da Entidade</w:t>
            </w:r>
            <w:r w:rsidRPr="008F6D2D">
              <w:rPr>
                <w:rFonts w:eastAsia="SimSun"/>
                <w:color w:val="EE0000"/>
                <w:sz w:val="20"/>
              </w:rPr>
              <w:t xml:space="preserve">, muitos dos quais carecem de formação estruturada em áreas como marketing digital, redes sociais e análise de métricas;  </w:t>
            </w:r>
          </w:p>
          <w:p w14:paraId="10EDF4A1" w14:textId="495C691E" w:rsidR="00220976" w:rsidRPr="008F6D2D" w:rsidRDefault="00220976" w:rsidP="00753142">
            <w:pPr>
              <w:spacing w:before="40" w:after="40"/>
              <w:ind w:left="-31"/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 xml:space="preserve">A urgência de gerir e proteger a reputação digital da Secretaria num ecossistema comunicacional descentralizado e sujeito a constante escrutínio público;  </w:t>
            </w:r>
          </w:p>
          <w:p w14:paraId="75C58EE7" w14:textId="793983CE" w:rsidR="00220976" w:rsidRPr="008F6D2D" w:rsidRDefault="00220976" w:rsidP="00753142">
            <w:pPr>
              <w:spacing w:before="40" w:after="40"/>
              <w:ind w:left="-31"/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 xml:space="preserve">A valorização da análise de dados na tomada de decisão, fomentando uma cultura organizacional assente em evidência, planeamento e avaliação contínua;  </w:t>
            </w:r>
          </w:p>
          <w:p w14:paraId="51B8AFF1" w14:textId="2E8262DC" w:rsidR="00220976" w:rsidRPr="008F6D2D" w:rsidRDefault="00220976" w:rsidP="00753142">
            <w:pPr>
              <w:spacing w:before="40" w:after="40"/>
              <w:ind w:left="-31"/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 xml:space="preserve">A transversalidade do marketing digital como ferramenta estratégica para a promoção de projetos educativos, científicos e tecnológicos com impacto regional e internacional.  </w:t>
            </w:r>
          </w:p>
          <w:p w14:paraId="53F21971" w14:textId="5B17507C" w:rsidR="00220976" w:rsidRPr="008F6D2D" w:rsidRDefault="00220976" w:rsidP="00753142">
            <w:pPr>
              <w:spacing w:before="40" w:after="40"/>
              <w:ind w:left="-31"/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 xml:space="preserve">Ao proporcionar uma abordagem prática e orientada para a ação, esta iniciativa pretende capacitar os quadros da SRE com conhecimentos e ferramentas que lhes permitam planear, executar e avaliar estratégias digitais eficazes, contribuindo para a melhoria contínua da comunicação institucional e da qualidade do serviço público prestado.  </w:t>
            </w:r>
          </w:p>
          <w:p w14:paraId="2C4130C1" w14:textId="28779897" w:rsidR="00220976" w:rsidRPr="008F6D2D" w:rsidRDefault="00220976" w:rsidP="00753142">
            <w:pPr>
              <w:spacing w:before="40" w:after="40"/>
              <w:ind w:left="-31"/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 xml:space="preserve">A crescente digitalização da sociedade tem vindo a transformar profundamente os modelos de comunicação, exigindo das entidades públicas uma presença digital mais estratégica, dinâmica e eficaz. O marketing digital, enquanto instrumento essencial da comunicação institucional, permite não apenas reforçar a visibilidade das organizações, mas também promover a proximidade com os cidadãos, consolidar a confiança pública e elevar os padrões de prestação de serviços.  </w:t>
            </w:r>
          </w:p>
          <w:p w14:paraId="5BF81C66" w14:textId="77777777" w:rsidR="00220976" w:rsidRPr="008F6D2D" w:rsidRDefault="00220976" w:rsidP="00753142">
            <w:pPr>
              <w:spacing w:before="40" w:after="40"/>
              <w:ind w:left="-31"/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>Neste contexto, torna-se essencial dotar os profissionais da Administração Pública de conceitos, ferramentas e boas práticas de marketing digital, adaptadas às especificidades do setor público. Este curso visa desenvolver competências que permitam planear, implementar e monitorizar estratégias digitais, ajustadas às realidades institucionais, promovendo uma comunicação mais eficiente, transparente e orientada para resultados.</w:t>
            </w:r>
          </w:p>
        </w:tc>
      </w:tr>
    </w:tbl>
    <w:p w14:paraId="6CCD00BC" w14:textId="77777777" w:rsidR="00220976" w:rsidRPr="00220976" w:rsidRDefault="00220976">
      <w:pPr>
        <w:rPr>
          <w:sz w:val="4"/>
          <w:szCs w:val="4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220976" w14:paraId="57EEA626" w14:textId="77777777" w:rsidTr="00220976">
        <w:trPr>
          <w:trHeight w:val="333"/>
          <w:jc w:val="center"/>
        </w:trPr>
        <w:tc>
          <w:tcPr>
            <w:tcW w:w="10456" w:type="dxa"/>
            <w:tcBorders>
              <w:bottom w:val="nil"/>
            </w:tcBorders>
            <w:shd w:val="clear" w:color="auto" w:fill="C0C0C0"/>
            <w:vAlign w:val="center"/>
          </w:tcPr>
          <w:p w14:paraId="0FA2143A" w14:textId="77777777" w:rsidR="00220976" w:rsidRPr="0037004F" w:rsidRDefault="00220976" w:rsidP="00753142">
            <w:pPr>
              <w:rPr>
                <w:rFonts w:eastAsia="SimSun"/>
                <w:b/>
                <w:sz w:val="20"/>
                <w:szCs w:val="14"/>
              </w:rPr>
            </w:pPr>
            <w:r>
              <w:rPr>
                <w:rFonts w:eastAsia="SimSun"/>
                <w:b/>
                <w:sz w:val="20"/>
              </w:rPr>
              <w:t>3</w:t>
            </w:r>
            <w:r w:rsidRPr="0037004F">
              <w:rPr>
                <w:rFonts w:eastAsia="SimSun"/>
                <w:b/>
                <w:sz w:val="20"/>
              </w:rPr>
              <w:t xml:space="preserve">. </w:t>
            </w:r>
            <w:r>
              <w:rPr>
                <w:rFonts w:eastAsia="SimSun"/>
                <w:b/>
                <w:sz w:val="20"/>
              </w:rPr>
              <w:t>Destinatários e pré-requisitos</w:t>
            </w:r>
            <w:r w:rsidRPr="0037004F">
              <w:rPr>
                <w:rFonts w:eastAsia="SimSun"/>
                <w:b/>
                <w:sz w:val="20"/>
              </w:rPr>
              <w:t xml:space="preserve">: </w:t>
            </w:r>
          </w:p>
        </w:tc>
      </w:tr>
      <w:tr w:rsidR="00220976" w:rsidRPr="0037004F" w14:paraId="62CE6DEC" w14:textId="77777777" w:rsidTr="00DE34F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23"/>
          <w:jc w:val="center"/>
        </w:trPr>
        <w:tc>
          <w:tcPr>
            <w:tcW w:w="10456" w:type="dxa"/>
            <w:tcBorders>
              <w:bottom w:val="single" w:sz="4" w:space="0" w:color="auto"/>
            </w:tcBorders>
          </w:tcPr>
          <w:p w14:paraId="7968D8AB" w14:textId="35F01A74" w:rsidR="00220976" w:rsidRPr="008F6D2D" w:rsidRDefault="00220976" w:rsidP="00753142">
            <w:pPr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>A ação de formação foi dirigida a colaboradores da</w:t>
            </w:r>
            <w:r w:rsidR="00D8618C" w:rsidRPr="008F6D2D">
              <w:rPr>
                <w:rFonts w:eastAsia="SimSun"/>
                <w:color w:val="EE0000"/>
                <w:sz w:val="20"/>
              </w:rPr>
              <w:t xml:space="preserve"> Entidade</w:t>
            </w:r>
            <w:r w:rsidRPr="008F6D2D">
              <w:rPr>
                <w:rFonts w:eastAsia="SimSun"/>
                <w:color w:val="EE0000"/>
                <w:sz w:val="20"/>
              </w:rPr>
              <w:t xml:space="preserve"> com funções técnicas e de coordenação, cujo desempenho profissional está diretamente relacionado com a comunicação institucional e a utilização de plataformas digitais. </w:t>
            </w:r>
          </w:p>
          <w:p w14:paraId="135DDFED" w14:textId="2F09A49A" w:rsidR="00220976" w:rsidRPr="008F6D2D" w:rsidRDefault="00220976" w:rsidP="00753142">
            <w:pPr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 xml:space="preserve">Foram destinatários da formação os seguintes perfis funcionais: </w:t>
            </w:r>
          </w:p>
          <w:p w14:paraId="4023489D" w14:textId="77777777" w:rsidR="00D8618C" w:rsidRPr="008F6D2D" w:rsidRDefault="00220976" w:rsidP="00D8618C">
            <w:pPr>
              <w:spacing w:after="0"/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 xml:space="preserve">- Técnico superior;  </w:t>
            </w:r>
          </w:p>
          <w:p w14:paraId="05BADB81" w14:textId="7287004C" w:rsidR="00220976" w:rsidRPr="008F6D2D" w:rsidRDefault="00220976" w:rsidP="00D8618C">
            <w:pPr>
              <w:spacing w:after="0"/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 xml:space="preserve">- Assistente Técnico;  </w:t>
            </w:r>
          </w:p>
          <w:p w14:paraId="6C83892D" w14:textId="77777777" w:rsidR="00220976" w:rsidRPr="008F6D2D" w:rsidRDefault="00220976" w:rsidP="00D8618C">
            <w:pPr>
              <w:spacing w:after="0"/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 xml:space="preserve">- Chefe de Departamento;  </w:t>
            </w:r>
          </w:p>
          <w:p w14:paraId="7A8A1C3B" w14:textId="77777777" w:rsidR="00220976" w:rsidRPr="008F6D2D" w:rsidRDefault="00220976" w:rsidP="00D8618C">
            <w:pPr>
              <w:spacing w:after="0"/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lastRenderedPageBreak/>
              <w:t>- Coordenador.</w:t>
            </w:r>
          </w:p>
          <w:p w14:paraId="0D326EB9" w14:textId="77777777" w:rsidR="00D8618C" w:rsidRPr="0037004F" w:rsidRDefault="00D8618C" w:rsidP="00D8618C">
            <w:pPr>
              <w:spacing w:after="0"/>
              <w:jc w:val="both"/>
              <w:rPr>
                <w:rFonts w:eastAsia="SimSun"/>
                <w:sz w:val="20"/>
              </w:rPr>
            </w:pPr>
          </w:p>
        </w:tc>
      </w:tr>
    </w:tbl>
    <w:p w14:paraId="245BD1D9" w14:textId="77777777" w:rsidR="00220976" w:rsidRPr="00220976" w:rsidRDefault="00220976">
      <w:pPr>
        <w:rPr>
          <w:sz w:val="4"/>
          <w:szCs w:val="4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220976" w14:paraId="7A41DF6E" w14:textId="77777777" w:rsidTr="00220976">
        <w:trPr>
          <w:trHeight w:val="333"/>
          <w:jc w:val="center"/>
        </w:trPr>
        <w:tc>
          <w:tcPr>
            <w:tcW w:w="10456" w:type="dxa"/>
            <w:tcBorders>
              <w:bottom w:val="nil"/>
            </w:tcBorders>
            <w:shd w:val="clear" w:color="auto" w:fill="C0C0C0"/>
            <w:vAlign w:val="center"/>
          </w:tcPr>
          <w:p w14:paraId="718E46DF" w14:textId="77777777" w:rsidR="00220976" w:rsidRPr="0037004F" w:rsidRDefault="00220976" w:rsidP="00753142">
            <w:pPr>
              <w:rPr>
                <w:rFonts w:eastAsia="SimSun"/>
                <w:b/>
                <w:sz w:val="20"/>
                <w:szCs w:val="14"/>
              </w:rPr>
            </w:pPr>
            <w:r>
              <w:rPr>
                <w:rFonts w:eastAsia="SimSun"/>
                <w:b/>
                <w:sz w:val="20"/>
              </w:rPr>
              <w:t>4. Obje</w:t>
            </w:r>
            <w:r w:rsidRPr="0037004F">
              <w:rPr>
                <w:rFonts w:eastAsia="SimSun"/>
                <w:b/>
                <w:sz w:val="20"/>
              </w:rPr>
              <w:t xml:space="preserve">tivos </w:t>
            </w:r>
            <w:r>
              <w:rPr>
                <w:rFonts w:eastAsia="SimSun"/>
                <w:b/>
                <w:sz w:val="20"/>
              </w:rPr>
              <w:t>Gerais</w:t>
            </w:r>
            <w:r w:rsidRPr="0037004F">
              <w:rPr>
                <w:rFonts w:eastAsia="SimSun"/>
                <w:b/>
                <w:sz w:val="20"/>
              </w:rPr>
              <w:t xml:space="preserve"> do Curso: </w:t>
            </w:r>
          </w:p>
        </w:tc>
      </w:tr>
      <w:tr w:rsidR="00220976" w:rsidRPr="0037004F" w14:paraId="73E0A385" w14:textId="77777777" w:rsidTr="00DE34F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6"/>
          <w:jc w:val="center"/>
        </w:trPr>
        <w:tc>
          <w:tcPr>
            <w:tcW w:w="10456" w:type="dxa"/>
            <w:tcBorders>
              <w:bottom w:val="single" w:sz="4" w:space="0" w:color="auto"/>
            </w:tcBorders>
          </w:tcPr>
          <w:p w14:paraId="4C257A11" w14:textId="77777777" w:rsidR="00220976" w:rsidRPr="008F6D2D" w:rsidRDefault="00220976" w:rsidP="00753142">
            <w:pPr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 xml:space="preserve">Capacitar os participantes a desenvolver e implementar estratégias eficazes de marketing digital, de forma a potenciar a presença digital, a interação com o público e a proteção da reputação online da organização. </w:t>
            </w:r>
          </w:p>
          <w:p w14:paraId="54C8C8CC" w14:textId="77777777" w:rsidR="00220976" w:rsidRPr="001A3114" w:rsidRDefault="00220976" w:rsidP="00753142">
            <w:pPr>
              <w:jc w:val="both"/>
              <w:rPr>
                <w:rFonts w:eastAsia="SimSun"/>
                <w:sz w:val="20"/>
              </w:rPr>
            </w:pPr>
            <w:r w:rsidRPr="001A3114">
              <w:rPr>
                <w:rFonts w:eastAsia="SimSun"/>
                <w:sz w:val="20"/>
              </w:rPr>
              <w:t xml:space="preserve"> </w:t>
            </w:r>
          </w:p>
          <w:p w14:paraId="35CC2628" w14:textId="77777777" w:rsidR="00220976" w:rsidRPr="001A3114" w:rsidRDefault="00220976" w:rsidP="00753142">
            <w:pPr>
              <w:jc w:val="both"/>
              <w:rPr>
                <w:rFonts w:eastAsia="SimSun"/>
                <w:sz w:val="20"/>
              </w:rPr>
            </w:pPr>
          </w:p>
        </w:tc>
      </w:tr>
    </w:tbl>
    <w:p w14:paraId="0BEE211A" w14:textId="77777777" w:rsidR="00220976" w:rsidRPr="00220976" w:rsidRDefault="00220976">
      <w:pPr>
        <w:rPr>
          <w:sz w:val="4"/>
          <w:szCs w:val="4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220976" w14:paraId="3283CBC0" w14:textId="77777777" w:rsidTr="00220976">
        <w:trPr>
          <w:trHeight w:val="333"/>
          <w:jc w:val="center"/>
        </w:trPr>
        <w:tc>
          <w:tcPr>
            <w:tcW w:w="10456" w:type="dxa"/>
            <w:tcBorders>
              <w:bottom w:val="nil"/>
            </w:tcBorders>
            <w:shd w:val="clear" w:color="auto" w:fill="C0C0C0"/>
            <w:vAlign w:val="center"/>
          </w:tcPr>
          <w:p w14:paraId="4978989E" w14:textId="77777777" w:rsidR="00220976" w:rsidRPr="00FF7D8B" w:rsidRDefault="00220976" w:rsidP="00753142">
            <w:pPr>
              <w:rPr>
                <w:rFonts w:eastAsia="SimSun"/>
                <w:b/>
                <w:sz w:val="20"/>
                <w:szCs w:val="14"/>
              </w:rPr>
            </w:pPr>
            <w:r>
              <w:rPr>
                <w:rFonts w:eastAsia="SimSun"/>
                <w:b/>
                <w:sz w:val="20"/>
              </w:rPr>
              <w:t>5. Obje</w:t>
            </w:r>
            <w:r w:rsidRPr="00FF7D8B">
              <w:rPr>
                <w:rFonts w:eastAsia="SimSun"/>
                <w:b/>
                <w:sz w:val="20"/>
              </w:rPr>
              <w:t xml:space="preserve">tivos Específicos do Curso: </w:t>
            </w:r>
            <w:r w:rsidRPr="00FF7D8B">
              <w:rPr>
                <w:rFonts w:eastAsia="SimSun"/>
                <w:sz w:val="16"/>
                <w:szCs w:val="16"/>
              </w:rPr>
              <w:t>(descrever as competências previstas a adquirir</w:t>
            </w:r>
            <w:r>
              <w:rPr>
                <w:rFonts w:eastAsia="SimSun"/>
                <w:sz w:val="16"/>
                <w:szCs w:val="16"/>
              </w:rPr>
              <w:t xml:space="preserve"> pelos formandos, no final da a</w:t>
            </w:r>
            <w:r w:rsidRPr="00FF7D8B">
              <w:rPr>
                <w:rFonts w:eastAsia="SimSun"/>
                <w:sz w:val="16"/>
                <w:szCs w:val="16"/>
              </w:rPr>
              <w:t>ção)</w:t>
            </w:r>
          </w:p>
        </w:tc>
      </w:tr>
      <w:tr w:rsidR="00220976" w:rsidRPr="00FF7D8B" w14:paraId="638B94C0" w14:textId="77777777" w:rsidTr="003E001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9"/>
          <w:jc w:val="center"/>
        </w:trPr>
        <w:tc>
          <w:tcPr>
            <w:tcW w:w="10456" w:type="dxa"/>
            <w:tcBorders>
              <w:bottom w:val="single" w:sz="4" w:space="0" w:color="auto"/>
            </w:tcBorders>
          </w:tcPr>
          <w:p w14:paraId="052C633D" w14:textId="77777777" w:rsidR="00220976" w:rsidRPr="008F6D2D" w:rsidRDefault="00220976" w:rsidP="00753142">
            <w:pPr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 xml:space="preserve">No final da formação, os participantes deverão ser capazes de: </w:t>
            </w:r>
          </w:p>
          <w:p w14:paraId="12E7D083" w14:textId="77777777" w:rsidR="00220976" w:rsidRPr="008F6D2D" w:rsidRDefault="00220976" w:rsidP="00753142">
            <w:pPr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 xml:space="preserve">- Compreender o impacto das redes sociais no mundo digital e a sua relevância para a comunicação institucional; </w:t>
            </w:r>
          </w:p>
          <w:p w14:paraId="6236F1A7" w14:textId="77777777" w:rsidR="00220976" w:rsidRPr="008F6D2D" w:rsidRDefault="00220976" w:rsidP="00753142">
            <w:pPr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 xml:space="preserve">- Definir objetivos claros e elaborar um planeamento estratégico digital alinhado com as metas da organização; </w:t>
            </w:r>
          </w:p>
          <w:p w14:paraId="70E1791E" w14:textId="77777777" w:rsidR="00220976" w:rsidRPr="008F6D2D" w:rsidRDefault="00220976" w:rsidP="00753142">
            <w:pPr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 xml:space="preserve">- Criar conteúdos relevantes e ajustados ao público-alvo institucional; </w:t>
            </w:r>
          </w:p>
          <w:p w14:paraId="14F071DB" w14:textId="77777777" w:rsidR="00220976" w:rsidRPr="008F6D2D" w:rsidRDefault="00220976" w:rsidP="00753142">
            <w:pPr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 xml:space="preserve">- Utilizar ferramentas de gestão e agendamento de redes sociais, otimizando a publicação de conteúdos; </w:t>
            </w:r>
          </w:p>
          <w:p w14:paraId="674C9F12" w14:textId="77777777" w:rsidR="00220976" w:rsidRPr="008F6D2D" w:rsidRDefault="00220976" w:rsidP="00753142">
            <w:pPr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 xml:space="preserve">- Analisar os resultados das campanhas digitais, ajustando estratégias com base em indicadores de desempenho. </w:t>
            </w:r>
          </w:p>
          <w:p w14:paraId="017F5E71" w14:textId="77777777" w:rsidR="00220976" w:rsidRPr="008F6D2D" w:rsidRDefault="00220976" w:rsidP="00753142">
            <w:pPr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 xml:space="preserve"> </w:t>
            </w:r>
          </w:p>
          <w:p w14:paraId="0E56D3EB" w14:textId="77777777" w:rsidR="00220976" w:rsidRPr="001A3114" w:rsidRDefault="00220976" w:rsidP="00753142">
            <w:pPr>
              <w:jc w:val="both"/>
              <w:rPr>
                <w:rFonts w:eastAsia="SimSun"/>
                <w:sz w:val="20"/>
              </w:rPr>
            </w:pPr>
            <w:r w:rsidRPr="001A3114">
              <w:rPr>
                <w:rFonts w:eastAsia="SimSun"/>
                <w:sz w:val="20"/>
              </w:rPr>
              <w:t xml:space="preserve"> </w:t>
            </w:r>
          </w:p>
          <w:p w14:paraId="340CA10F" w14:textId="77777777" w:rsidR="00220976" w:rsidRPr="001A3114" w:rsidRDefault="00220976" w:rsidP="00753142">
            <w:pPr>
              <w:jc w:val="both"/>
              <w:rPr>
                <w:rFonts w:eastAsia="SimSun"/>
                <w:sz w:val="20"/>
              </w:rPr>
            </w:pPr>
          </w:p>
        </w:tc>
      </w:tr>
    </w:tbl>
    <w:p w14:paraId="7CD67934" w14:textId="77777777" w:rsidR="00220976" w:rsidRPr="0082306F" w:rsidRDefault="00220976">
      <w:pPr>
        <w:rPr>
          <w:sz w:val="4"/>
          <w:szCs w:val="4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2"/>
        <w:gridCol w:w="1144"/>
      </w:tblGrid>
      <w:tr w:rsidR="0082306F" w14:paraId="28B11EF5" w14:textId="77777777" w:rsidTr="0082306F">
        <w:trPr>
          <w:trHeight w:hRule="exact" w:val="335"/>
          <w:jc w:val="center"/>
        </w:trPr>
        <w:tc>
          <w:tcPr>
            <w:tcW w:w="10456" w:type="dxa"/>
            <w:gridSpan w:val="2"/>
            <w:shd w:val="clear" w:color="auto" w:fill="C0C0C0"/>
            <w:vAlign w:val="center"/>
          </w:tcPr>
          <w:p w14:paraId="4AF4B42E" w14:textId="77777777" w:rsidR="0082306F" w:rsidRPr="00FF7D8B" w:rsidRDefault="0082306F" w:rsidP="0070298B">
            <w:pPr>
              <w:rPr>
                <w:rFonts w:eastAsia="SimSun"/>
                <w:sz w:val="14"/>
                <w:szCs w:val="14"/>
              </w:rPr>
            </w:pPr>
            <w:r w:rsidRPr="00FF7D8B">
              <w:rPr>
                <w:rFonts w:eastAsia="SimSun"/>
                <w:b/>
                <w:sz w:val="20"/>
              </w:rPr>
              <w:t>6. Sequência dos Módulos:</w:t>
            </w:r>
          </w:p>
        </w:tc>
      </w:tr>
      <w:tr w:rsidR="00447584" w14:paraId="6A69EBD4" w14:textId="77777777" w:rsidTr="00D02739">
        <w:trPr>
          <w:trHeight w:hRule="exact" w:val="506"/>
          <w:jc w:val="center"/>
        </w:trPr>
        <w:tc>
          <w:tcPr>
            <w:tcW w:w="10456" w:type="dxa"/>
            <w:gridSpan w:val="2"/>
            <w:shd w:val="clear" w:color="auto" w:fill="C0C0C0"/>
            <w:vAlign w:val="center"/>
          </w:tcPr>
          <w:p w14:paraId="2DFD531B" w14:textId="77777777" w:rsidR="00447584" w:rsidRPr="00FF7D8B" w:rsidRDefault="00447584" w:rsidP="00447584">
            <w:pPr>
              <w:jc w:val="center"/>
              <w:rPr>
                <w:rFonts w:eastAsia="SimSun"/>
                <w:b/>
                <w:sz w:val="20"/>
              </w:rPr>
            </w:pPr>
            <w:r w:rsidRPr="00FF7D8B">
              <w:rPr>
                <w:rFonts w:eastAsia="SimSun"/>
                <w:b/>
                <w:sz w:val="20"/>
              </w:rPr>
              <w:t>Módulo</w:t>
            </w:r>
            <w:r>
              <w:rPr>
                <w:rFonts w:eastAsia="SimSun"/>
                <w:b/>
                <w:sz w:val="20"/>
              </w:rPr>
              <w:t xml:space="preserve"> - </w:t>
            </w:r>
            <w:r w:rsidRPr="00FF7D8B">
              <w:rPr>
                <w:rFonts w:eastAsia="SimSun"/>
                <w:b/>
                <w:sz w:val="20"/>
              </w:rPr>
              <w:t>Duração (h)</w:t>
            </w:r>
          </w:p>
        </w:tc>
      </w:tr>
      <w:tr w:rsidR="00447584" w:rsidRPr="00FF7D8B" w14:paraId="30C656C3" w14:textId="77777777" w:rsidTr="00883E7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65"/>
          <w:jc w:val="center"/>
        </w:trPr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14:paraId="7C89069E" w14:textId="77777777" w:rsidR="002E2542" w:rsidRPr="008F6D2D" w:rsidRDefault="002E2542" w:rsidP="00D8618C">
            <w:pPr>
              <w:spacing w:after="0"/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b/>
                <w:color w:val="EE0000"/>
                <w:sz w:val="20"/>
              </w:rPr>
              <w:t xml:space="preserve"> Marketing Digital na Administração </w:t>
            </w:r>
            <w:proofErr w:type="gramStart"/>
            <w:r w:rsidRPr="008F6D2D">
              <w:rPr>
                <w:rFonts w:eastAsia="SimSun"/>
                <w:b/>
                <w:color w:val="EE0000"/>
                <w:sz w:val="20"/>
              </w:rPr>
              <w:t>Pública  |</w:t>
            </w:r>
            <w:proofErr w:type="gramEnd"/>
            <w:r w:rsidRPr="008F6D2D">
              <w:rPr>
                <w:rFonts w:eastAsia="SimSun"/>
                <w:b/>
                <w:color w:val="EE0000"/>
                <w:sz w:val="20"/>
              </w:rPr>
              <w:t xml:space="preserve"> 14 horas </w:t>
            </w:r>
          </w:p>
          <w:p w14:paraId="2FCFDD1A" w14:textId="77777777" w:rsidR="002E2542" w:rsidRPr="008F6D2D" w:rsidRDefault="002E2542" w:rsidP="00D8618C">
            <w:pPr>
              <w:spacing w:after="0"/>
              <w:jc w:val="both"/>
              <w:rPr>
                <w:rFonts w:eastAsia="SimSun"/>
                <w:b/>
                <w:bCs/>
                <w:color w:val="EE0000"/>
                <w:sz w:val="20"/>
              </w:rPr>
            </w:pPr>
            <w:r w:rsidRPr="008F6D2D">
              <w:rPr>
                <w:rFonts w:eastAsia="SimSun"/>
                <w:b/>
                <w:bCs/>
                <w:color w:val="EE0000"/>
                <w:sz w:val="20"/>
              </w:rPr>
              <w:t xml:space="preserve">1. Introdução ao marketing digital </w:t>
            </w:r>
          </w:p>
          <w:p w14:paraId="5461F21B" w14:textId="77777777" w:rsidR="002E2542" w:rsidRPr="008F6D2D" w:rsidRDefault="002E2542" w:rsidP="00D8618C">
            <w:pPr>
              <w:spacing w:after="0"/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 xml:space="preserve">1.1 Conceitos e evolução </w:t>
            </w:r>
          </w:p>
          <w:p w14:paraId="4C91D079" w14:textId="77777777" w:rsidR="002E2542" w:rsidRPr="008F6D2D" w:rsidRDefault="002E2542" w:rsidP="00D8618C">
            <w:pPr>
              <w:spacing w:after="0"/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 xml:space="preserve">1.2 Relevância na Administração Pública </w:t>
            </w:r>
          </w:p>
          <w:p w14:paraId="10F7838F" w14:textId="77777777" w:rsidR="002E2542" w:rsidRPr="008F6D2D" w:rsidRDefault="002E2542" w:rsidP="00D8618C">
            <w:pPr>
              <w:spacing w:after="0"/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 xml:space="preserve"> </w:t>
            </w:r>
          </w:p>
          <w:p w14:paraId="027EB103" w14:textId="77777777" w:rsidR="002E2542" w:rsidRPr="008F6D2D" w:rsidRDefault="002E2542" w:rsidP="00D8618C">
            <w:pPr>
              <w:spacing w:after="0"/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 xml:space="preserve">2. Estratégias de comunicação digital </w:t>
            </w:r>
          </w:p>
          <w:p w14:paraId="51596C12" w14:textId="77777777" w:rsidR="002E2542" w:rsidRPr="008F6D2D" w:rsidRDefault="002E2542" w:rsidP="00D8618C">
            <w:pPr>
              <w:spacing w:after="0"/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 xml:space="preserve">2.1 Redes sociais (Facebook, Instagram, </w:t>
            </w:r>
            <w:proofErr w:type="spellStart"/>
            <w:r w:rsidRPr="008F6D2D">
              <w:rPr>
                <w:rFonts w:eastAsia="SimSun"/>
                <w:color w:val="EE0000"/>
                <w:sz w:val="20"/>
              </w:rPr>
              <w:t>LinkedIn</w:t>
            </w:r>
            <w:proofErr w:type="spellEnd"/>
            <w:r w:rsidRPr="008F6D2D">
              <w:rPr>
                <w:rFonts w:eastAsia="SimSun"/>
                <w:color w:val="EE0000"/>
                <w:sz w:val="20"/>
              </w:rPr>
              <w:t xml:space="preserve">) </w:t>
            </w:r>
          </w:p>
          <w:p w14:paraId="6E93E048" w14:textId="77777777" w:rsidR="002E2542" w:rsidRPr="008F6D2D" w:rsidRDefault="002E2542" w:rsidP="00D8618C">
            <w:pPr>
              <w:spacing w:after="0"/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 xml:space="preserve">2.2 E-mail marketing institucional </w:t>
            </w:r>
          </w:p>
          <w:p w14:paraId="3A1010A9" w14:textId="77777777" w:rsidR="002E2542" w:rsidRPr="008F6D2D" w:rsidRDefault="002E2542" w:rsidP="00D8618C">
            <w:pPr>
              <w:spacing w:after="0"/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 xml:space="preserve">2.3 Websites e portais públicos </w:t>
            </w:r>
          </w:p>
          <w:p w14:paraId="155BE975" w14:textId="77777777" w:rsidR="002E2542" w:rsidRPr="008F6D2D" w:rsidRDefault="002E2542" w:rsidP="00D8618C">
            <w:pPr>
              <w:spacing w:after="0"/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 xml:space="preserve"> </w:t>
            </w:r>
          </w:p>
          <w:p w14:paraId="0217DA9D" w14:textId="77777777" w:rsidR="002E2542" w:rsidRPr="008F6D2D" w:rsidRDefault="002E2542" w:rsidP="00D8618C">
            <w:pPr>
              <w:spacing w:after="0"/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 xml:space="preserve">3. Ferramentas e métricas </w:t>
            </w:r>
          </w:p>
          <w:p w14:paraId="682A79D9" w14:textId="77777777" w:rsidR="002E2542" w:rsidRPr="008F6D2D" w:rsidRDefault="002E2542" w:rsidP="00D8618C">
            <w:pPr>
              <w:spacing w:after="0"/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 xml:space="preserve">3.1 Plataformas de gestão de redes sociais  </w:t>
            </w:r>
          </w:p>
          <w:p w14:paraId="4091583F" w14:textId="77777777" w:rsidR="002E2542" w:rsidRPr="008F6D2D" w:rsidRDefault="002E2542" w:rsidP="00D8618C">
            <w:pPr>
              <w:spacing w:after="0"/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 xml:space="preserve">3.2 Métricas e </w:t>
            </w:r>
            <w:proofErr w:type="spellStart"/>
            <w:r w:rsidRPr="008F6D2D">
              <w:rPr>
                <w:rFonts w:eastAsia="SimSun"/>
                <w:color w:val="EE0000"/>
                <w:sz w:val="20"/>
              </w:rPr>
              <w:t>KPIs</w:t>
            </w:r>
            <w:proofErr w:type="spellEnd"/>
            <w:r w:rsidRPr="008F6D2D">
              <w:rPr>
                <w:rFonts w:eastAsia="SimSun"/>
                <w:color w:val="EE0000"/>
                <w:sz w:val="20"/>
              </w:rPr>
              <w:t xml:space="preserve"> (alcance, interação, conversão) </w:t>
            </w:r>
          </w:p>
          <w:p w14:paraId="6642EE8C" w14:textId="469BF86E" w:rsidR="00447584" w:rsidRPr="00333C9E" w:rsidRDefault="002E2542" w:rsidP="00D8618C">
            <w:pPr>
              <w:spacing w:after="0"/>
              <w:jc w:val="both"/>
              <w:rPr>
                <w:rFonts w:eastAsia="SimSun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 xml:space="preserve">3.3 Introdução ao Google Analytics </w:t>
            </w:r>
          </w:p>
        </w:tc>
      </w:tr>
      <w:tr w:rsidR="0082306F" w:rsidRPr="00FF7D8B" w14:paraId="3CEFF9BE" w14:textId="77777777" w:rsidTr="0044758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340"/>
          <w:jc w:val="center"/>
        </w:trPr>
        <w:tc>
          <w:tcPr>
            <w:tcW w:w="93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3FB51E1" w14:textId="77777777" w:rsidR="0082306F" w:rsidRPr="00FF7D8B" w:rsidRDefault="0082306F" w:rsidP="0070298B">
            <w:pPr>
              <w:spacing w:line="240" w:lineRule="atLeast"/>
              <w:jc w:val="right"/>
              <w:rPr>
                <w:rFonts w:eastAsia="SimSun"/>
                <w:b/>
                <w:bCs/>
                <w:sz w:val="20"/>
              </w:rPr>
            </w:pPr>
            <w:r w:rsidRPr="00FF7D8B">
              <w:rPr>
                <w:rFonts w:eastAsia="SimSun"/>
                <w:b/>
                <w:bCs/>
                <w:sz w:val="20"/>
              </w:rPr>
              <w:t>Total: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0F2D1" w14:textId="77777777" w:rsidR="0082306F" w:rsidRPr="00FF7D8B" w:rsidRDefault="00320DCB" w:rsidP="0070298B">
            <w:pPr>
              <w:spacing w:before="40" w:after="40"/>
              <w:ind w:left="-31"/>
              <w:jc w:val="center"/>
              <w:rPr>
                <w:rFonts w:eastAsia="SimSun"/>
                <w:sz w:val="20"/>
              </w:rPr>
            </w:pPr>
            <w:r w:rsidRPr="00320DCB">
              <w:rPr>
                <w:rFonts w:eastAsia="SimSun"/>
                <w:sz w:val="20"/>
              </w:rPr>
              <w:t>14</w:t>
            </w:r>
          </w:p>
        </w:tc>
      </w:tr>
    </w:tbl>
    <w:p w14:paraId="5D4CC23E" w14:textId="77777777" w:rsidR="00DE34F9" w:rsidRPr="00DE34F9" w:rsidRDefault="00DE34F9" w:rsidP="00DE34F9">
      <w:pPr>
        <w:spacing w:after="0" w:line="240" w:lineRule="auto"/>
        <w:rPr>
          <w:sz w:val="10"/>
          <w:szCs w:val="10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DE34F9" w14:paraId="66ED9C97" w14:textId="77777777" w:rsidTr="00285F77">
        <w:trPr>
          <w:trHeight w:val="333"/>
          <w:jc w:val="center"/>
        </w:trPr>
        <w:tc>
          <w:tcPr>
            <w:tcW w:w="10456" w:type="dxa"/>
            <w:tcBorders>
              <w:bottom w:val="nil"/>
            </w:tcBorders>
            <w:shd w:val="clear" w:color="auto" w:fill="C0C0C0"/>
            <w:vAlign w:val="center"/>
          </w:tcPr>
          <w:p w14:paraId="64C4A4A8" w14:textId="77777777" w:rsidR="00DE34F9" w:rsidRPr="00FF7D8B" w:rsidRDefault="00DE34F9" w:rsidP="00285F77">
            <w:pPr>
              <w:rPr>
                <w:rFonts w:eastAsia="SimSun"/>
                <w:b/>
                <w:sz w:val="20"/>
                <w:szCs w:val="14"/>
              </w:rPr>
            </w:pPr>
            <w:r>
              <w:rPr>
                <w:rFonts w:eastAsia="SimSun"/>
                <w:b/>
                <w:sz w:val="20"/>
              </w:rPr>
              <w:t xml:space="preserve">7. Recursos </w:t>
            </w:r>
            <w:r w:rsidRPr="00DE34F9">
              <w:rPr>
                <w:rFonts w:eastAsia="SimSun"/>
                <w:b/>
                <w:sz w:val="20"/>
              </w:rPr>
              <w:t>Didáticos</w:t>
            </w:r>
          </w:p>
        </w:tc>
      </w:tr>
      <w:tr w:rsidR="00DE34F9" w:rsidRPr="00FF7D8B" w14:paraId="6F64FD55" w14:textId="77777777" w:rsidTr="003E001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03"/>
          <w:jc w:val="center"/>
        </w:trPr>
        <w:tc>
          <w:tcPr>
            <w:tcW w:w="10456" w:type="dxa"/>
            <w:tcBorders>
              <w:bottom w:val="single" w:sz="4" w:space="0" w:color="auto"/>
            </w:tcBorders>
          </w:tcPr>
          <w:p w14:paraId="449D4BB6" w14:textId="77777777" w:rsidR="00AC6BC2" w:rsidRPr="008F6D2D" w:rsidRDefault="00AC6BC2" w:rsidP="00285F77">
            <w:pPr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 xml:space="preserve">Os Recursos Materiais Didáticos e Pedagógicos são indispensáveis para tornar o processo pedagógico mais agradável, eficiente e eficaz. Neste sentido, temos, constantemente disponíveis, meios e instrumentos de natureza diversa, nomeadamente documentação escrita (por exemplo, manuais, fichas de trabalho, papel, canetas e marcadores), material audiovisual (por </w:t>
            </w:r>
            <w:r w:rsidRPr="008F6D2D">
              <w:rPr>
                <w:rFonts w:eastAsia="SimSun"/>
                <w:color w:val="EE0000"/>
                <w:sz w:val="20"/>
              </w:rPr>
              <w:lastRenderedPageBreak/>
              <w:t xml:space="preserve">exemplo, projetor de vídeo, televisão e vídeo, máquina de filmar e máquina fotográfica), material informático (por exemplo, computadores com acesso à Internet, software apropriado) e outros. Dentre este leque abrangente de recursos, os formadores selecionam aqueles mais adaptados ao momento formativo e aos Formandos. </w:t>
            </w:r>
          </w:p>
          <w:p w14:paraId="616E4C72" w14:textId="77777777" w:rsidR="00AC6BC2" w:rsidRPr="008F6D2D" w:rsidRDefault="00AC6BC2" w:rsidP="00285F77">
            <w:pPr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 xml:space="preserve">Todas as salas de formação têm, no mínimo, um computador portátil, um projetor de vídeo e um quadro branco, com as respetivas canetas.  </w:t>
            </w:r>
          </w:p>
          <w:p w14:paraId="5F77AE9E" w14:textId="77777777" w:rsidR="00AC6BC2" w:rsidRPr="008F6D2D" w:rsidRDefault="00AC6BC2" w:rsidP="00285F77">
            <w:pPr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 xml:space="preserve"> </w:t>
            </w:r>
          </w:p>
          <w:p w14:paraId="0D72D13F" w14:textId="77777777" w:rsidR="00AC6BC2" w:rsidRPr="008F6D2D" w:rsidRDefault="00AC6BC2" w:rsidP="00285F77">
            <w:pPr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 xml:space="preserve">A Bibliografia a utilizar será: </w:t>
            </w:r>
          </w:p>
          <w:p w14:paraId="08D21C4E" w14:textId="77777777" w:rsidR="00AC6BC2" w:rsidRPr="008F6D2D" w:rsidRDefault="00AC6BC2" w:rsidP="00285F77">
            <w:pPr>
              <w:jc w:val="both"/>
              <w:rPr>
                <w:rFonts w:eastAsia="SimSun"/>
                <w:color w:val="EE0000"/>
                <w:sz w:val="20"/>
                <w:lang w:val="en-US"/>
              </w:rPr>
            </w:pPr>
            <w:r w:rsidRPr="008F6D2D">
              <w:rPr>
                <w:rFonts w:eastAsia="SimSun"/>
                <w:color w:val="EE0000"/>
                <w:sz w:val="20"/>
              </w:rPr>
              <w:t xml:space="preserve">Kotler, P., </w:t>
            </w:r>
            <w:proofErr w:type="spellStart"/>
            <w:r w:rsidRPr="008F6D2D">
              <w:rPr>
                <w:rFonts w:eastAsia="SimSun"/>
                <w:color w:val="EE0000"/>
                <w:sz w:val="20"/>
              </w:rPr>
              <w:t>Kartajaya</w:t>
            </w:r>
            <w:proofErr w:type="spellEnd"/>
            <w:r w:rsidRPr="008F6D2D">
              <w:rPr>
                <w:rFonts w:eastAsia="SimSun"/>
                <w:color w:val="EE0000"/>
                <w:sz w:val="20"/>
              </w:rPr>
              <w:t xml:space="preserve">, H., &amp; </w:t>
            </w:r>
            <w:proofErr w:type="spellStart"/>
            <w:r w:rsidRPr="008F6D2D">
              <w:rPr>
                <w:rFonts w:eastAsia="SimSun"/>
                <w:color w:val="EE0000"/>
                <w:sz w:val="20"/>
              </w:rPr>
              <w:t>Setiawan</w:t>
            </w:r>
            <w:proofErr w:type="spellEnd"/>
            <w:r w:rsidRPr="008F6D2D">
              <w:rPr>
                <w:rFonts w:eastAsia="SimSun"/>
                <w:color w:val="EE0000"/>
                <w:sz w:val="20"/>
              </w:rPr>
              <w:t xml:space="preserve">, I. (2017). </w:t>
            </w:r>
            <w:r w:rsidRPr="008F6D2D">
              <w:rPr>
                <w:rFonts w:eastAsia="SimSun"/>
                <w:color w:val="EE0000"/>
                <w:sz w:val="20"/>
                <w:lang w:val="en-US"/>
              </w:rPr>
              <w:t xml:space="preserve">Marketing 4.0: Moving from Traditional to Digital. Wiley. </w:t>
            </w:r>
          </w:p>
          <w:p w14:paraId="7F949B92" w14:textId="77777777" w:rsidR="00AC6BC2" w:rsidRPr="008F6D2D" w:rsidRDefault="00AC6BC2" w:rsidP="00285F77">
            <w:pPr>
              <w:jc w:val="both"/>
              <w:rPr>
                <w:rFonts w:eastAsia="SimSun"/>
                <w:color w:val="EE0000"/>
                <w:sz w:val="20"/>
                <w:lang w:val="en-US"/>
              </w:rPr>
            </w:pPr>
            <w:r w:rsidRPr="008F6D2D">
              <w:rPr>
                <w:rFonts w:eastAsia="SimSun"/>
                <w:color w:val="EE0000"/>
                <w:sz w:val="20"/>
                <w:lang w:val="en-US"/>
              </w:rPr>
              <w:t xml:space="preserve"> Ryan, D. (2016). Understanding Digital Marketing: Marketing Strategies for Engaging the Digital Generation. Kogan Page. </w:t>
            </w:r>
          </w:p>
          <w:p w14:paraId="03213BEF" w14:textId="77777777" w:rsidR="00AC6BC2" w:rsidRPr="008F6D2D" w:rsidRDefault="00AC6BC2" w:rsidP="00285F77">
            <w:pPr>
              <w:jc w:val="both"/>
              <w:rPr>
                <w:rFonts w:eastAsia="SimSun"/>
                <w:color w:val="EE0000"/>
                <w:sz w:val="20"/>
                <w:lang w:val="en-US"/>
              </w:rPr>
            </w:pPr>
            <w:r w:rsidRPr="008F6D2D">
              <w:rPr>
                <w:rFonts w:eastAsia="SimSun"/>
                <w:color w:val="EE0000"/>
                <w:sz w:val="20"/>
                <w:lang w:val="en-US"/>
              </w:rPr>
              <w:t xml:space="preserve">Chaffey, D., &amp; Ellis-Chadwick, F. (2019). Digital Marketing. Pearson Education. </w:t>
            </w:r>
          </w:p>
          <w:p w14:paraId="2D04F819" w14:textId="77777777" w:rsidR="00AC6BC2" w:rsidRPr="008F6D2D" w:rsidRDefault="00AC6BC2" w:rsidP="00285F77">
            <w:pPr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  <w:lang w:val="en-US"/>
              </w:rPr>
              <w:t xml:space="preserve"> Tuten, T. L., &amp; Solomon, M. R. (2017). </w:t>
            </w:r>
            <w:r w:rsidRPr="008F6D2D">
              <w:rPr>
                <w:rFonts w:eastAsia="SimSun"/>
                <w:color w:val="EE0000"/>
                <w:sz w:val="20"/>
              </w:rPr>
              <w:t xml:space="preserve">Social Media Marketing. Sage. </w:t>
            </w:r>
          </w:p>
          <w:p w14:paraId="32AE9A5F" w14:textId="77777777" w:rsidR="00DE34F9" w:rsidRPr="001A3114" w:rsidRDefault="00DE34F9" w:rsidP="00285F77">
            <w:pPr>
              <w:jc w:val="both"/>
              <w:rPr>
                <w:rFonts w:eastAsia="SimSun"/>
                <w:sz w:val="20"/>
              </w:rPr>
            </w:pPr>
          </w:p>
        </w:tc>
      </w:tr>
    </w:tbl>
    <w:p w14:paraId="1057A962" w14:textId="77777777" w:rsidR="00DE34F9" w:rsidRPr="00DE34F9" w:rsidRDefault="00DE34F9" w:rsidP="00DE34F9">
      <w:pPr>
        <w:spacing w:after="0" w:line="240" w:lineRule="auto"/>
        <w:rPr>
          <w:sz w:val="16"/>
          <w:szCs w:val="16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DE34F9" w14:paraId="270B876C" w14:textId="77777777" w:rsidTr="00285F77">
        <w:trPr>
          <w:trHeight w:val="333"/>
          <w:jc w:val="center"/>
        </w:trPr>
        <w:tc>
          <w:tcPr>
            <w:tcW w:w="10456" w:type="dxa"/>
            <w:tcBorders>
              <w:bottom w:val="nil"/>
            </w:tcBorders>
            <w:shd w:val="clear" w:color="auto" w:fill="C0C0C0"/>
            <w:vAlign w:val="center"/>
          </w:tcPr>
          <w:p w14:paraId="0E09BFB0" w14:textId="77777777" w:rsidR="00DE34F9" w:rsidRPr="00FF7D8B" w:rsidRDefault="00DE34F9" w:rsidP="00285F77">
            <w:pPr>
              <w:rPr>
                <w:rFonts w:eastAsia="SimSun"/>
                <w:b/>
                <w:sz w:val="20"/>
                <w:szCs w:val="14"/>
              </w:rPr>
            </w:pPr>
            <w:r>
              <w:rPr>
                <w:rFonts w:eastAsia="SimSun"/>
                <w:b/>
                <w:sz w:val="20"/>
              </w:rPr>
              <w:t>8. Metodologias de Formação</w:t>
            </w:r>
          </w:p>
        </w:tc>
      </w:tr>
      <w:tr w:rsidR="00DE34F9" w:rsidRPr="00FF7D8B" w14:paraId="75DDB908" w14:textId="77777777" w:rsidTr="003E001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03"/>
          <w:jc w:val="center"/>
        </w:trPr>
        <w:tc>
          <w:tcPr>
            <w:tcW w:w="10456" w:type="dxa"/>
            <w:tcBorders>
              <w:bottom w:val="single" w:sz="4" w:space="0" w:color="auto"/>
            </w:tcBorders>
          </w:tcPr>
          <w:p w14:paraId="005714D4" w14:textId="77777777" w:rsidR="00AC6BC2" w:rsidRPr="008F6D2D" w:rsidRDefault="00AC6BC2" w:rsidP="00D8618C">
            <w:pPr>
              <w:spacing w:after="0"/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 xml:space="preserve">A metodologia pedagógica adotada nesta ação formativa assenta numa abordagem ativa, centrada no participante e orientada para a aplicação prática dos conteúdos, em contexto organizacional. </w:t>
            </w:r>
          </w:p>
          <w:p w14:paraId="27C6AD48" w14:textId="77777777" w:rsidR="00AC6BC2" w:rsidRPr="008F6D2D" w:rsidRDefault="00AC6BC2" w:rsidP="00D8618C">
            <w:pPr>
              <w:spacing w:after="0"/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 xml:space="preserve">Serão utilizadas as seguintes estratégias: </w:t>
            </w:r>
          </w:p>
          <w:p w14:paraId="35C64BD7" w14:textId="77777777" w:rsidR="00D8618C" w:rsidRPr="008F6D2D" w:rsidRDefault="00D8618C" w:rsidP="00D8618C">
            <w:pPr>
              <w:spacing w:after="0"/>
              <w:jc w:val="both"/>
              <w:rPr>
                <w:rFonts w:eastAsia="SimSun"/>
                <w:color w:val="EE0000"/>
                <w:sz w:val="20"/>
              </w:rPr>
            </w:pPr>
          </w:p>
          <w:p w14:paraId="0BF279B4" w14:textId="77777777" w:rsidR="00AC6BC2" w:rsidRPr="008F6D2D" w:rsidRDefault="00AC6BC2" w:rsidP="00D8618C">
            <w:pPr>
              <w:spacing w:after="0"/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 xml:space="preserve">Exposição teórico-prática </w:t>
            </w:r>
          </w:p>
          <w:p w14:paraId="7033A862" w14:textId="77777777" w:rsidR="00AC6BC2" w:rsidRPr="008F6D2D" w:rsidRDefault="00AC6BC2" w:rsidP="00D8618C">
            <w:pPr>
              <w:spacing w:after="0"/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 xml:space="preserve">- Introdução concisa dos conceitos-chave, com recurso a apresentações multimédia e exemplos reais aplicados à Administração Pública; </w:t>
            </w:r>
          </w:p>
          <w:p w14:paraId="08CFA813" w14:textId="77777777" w:rsidR="00AC6BC2" w:rsidRPr="008F6D2D" w:rsidRDefault="00AC6BC2" w:rsidP="00D8618C">
            <w:pPr>
              <w:spacing w:after="0"/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 xml:space="preserve">- Diálogo interativo com os participantes, promovendo a ligação entre o conteúdo e o seu contexto profissional. </w:t>
            </w:r>
          </w:p>
          <w:p w14:paraId="216F86BE" w14:textId="77777777" w:rsidR="00AC6BC2" w:rsidRPr="008F6D2D" w:rsidRDefault="00AC6BC2" w:rsidP="00D8618C">
            <w:pPr>
              <w:spacing w:after="0"/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 xml:space="preserve">Estudo de casos </w:t>
            </w:r>
          </w:p>
          <w:p w14:paraId="4E90F672" w14:textId="77777777" w:rsidR="00AC6BC2" w:rsidRPr="008F6D2D" w:rsidRDefault="00AC6BC2" w:rsidP="00D8618C">
            <w:pPr>
              <w:spacing w:after="0"/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 xml:space="preserve">- Análise de exemplos reais de campanhas de marketing digital em instituições públicas (boas práticas e erros a evitar); </w:t>
            </w:r>
          </w:p>
          <w:p w14:paraId="2A4B61EF" w14:textId="77777777" w:rsidR="00AC6BC2" w:rsidRPr="008F6D2D" w:rsidRDefault="00AC6BC2" w:rsidP="00D8618C">
            <w:pPr>
              <w:spacing w:after="0"/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 xml:space="preserve">- Discussão crítica em grupo para promover a compreensão das estratégias adotadas e o impacto obtido. </w:t>
            </w:r>
          </w:p>
          <w:p w14:paraId="3C267C9B" w14:textId="77777777" w:rsidR="00D8618C" w:rsidRPr="008F6D2D" w:rsidRDefault="00D8618C" w:rsidP="00D8618C">
            <w:pPr>
              <w:spacing w:after="0"/>
              <w:jc w:val="both"/>
              <w:rPr>
                <w:rFonts w:eastAsia="SimSun"/>
                <w:color w:val="EE0000"/>
                <w:sz w:val="20"/>
              </w:rPr>
            </w:pPr>
          </w:p>
          <w:p w14:paraId="28F8E498" w14:textId="77777777" w:rsidR="00AC6BC2" w:rsidRPr="008F6D2D" w:rsidRDefault="00AC6BC2" w:rsidP="00D8618C">
            <w:pPr>
              <w:spacing w:after="0"/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 xml:space="preserve">Aprendizagem colaborativa </w:t>
            </w:r>
          </w:p>
          <w:p w14:paraId="6F665BBB" w14:textId="6A73411F" w:rsidR="00AC6BC2" w:rsidRPr="008F6D2D" w:rsidRDefault="00AC6BC2" w:rsidP="00D8618C">
            <w:pPr>
              <w:spacing w:after="0"/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>•</w:t>
            </w:r>
            <w:r w:rsidR="00D8618C" w:rsidRPr="008F6D2D">
              <w:rPr>
                <w:rFonts w:eastAsia="SimSun"/>
                <w:color w:val="EE0000"/>
                <w:sz w:val="20"/>
              </w:rPr>
              <w:t xml:space="preserve"> </w:t>
            </w:r>
            <w:r w:rsidRPr="008F6D2D">
              <w:rPr>
                <w:rFonts w:eastAsia="SimSun"/>
                <w:color w:val="EE0000"/>
                <w:sz w:val="20"/>
              </w:rPr>
              <w:t xml:space="preserve">Trabalhos em pequenos grupos, onde os participantes constroem soluções conjuntas para problemas ou desafios simulados; </w:t>
            </w:r>
          </w:p>
          <w:p w14:paraId="44D9FDD5" w14:textId="34CAFDB1" w:rsidR="00AC6BC2" w:rsidRPr="008F6D2D" w:rsidRDefault="00AC6BC2" w:rsidP="00D8618C">
            <w:pPr>
              <w:spacing w:after="0"/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>•</w:t>
            </w:r>
            <w:r w:rsidR="00D8618C" w:rsidRPr="008F6D2D">
              <w:rPr>
                <w:rFonts w:eastAsia="SimSun"/>
                <w:color w:val="EE0000"/>
                <w:sz w:val="20"/>
              </w:rPr>
              <w:t xml:space="preserve"> </w:t>
            </w:r>
            <w:r w:rsidRPr="008F6D2D">
              <w:rPr>
                <w:rFonts w:eastAsia="SimSun"/>
                <w:color w:val="EE0000"/>
                <w:sz w:val="20"/>
              </w:rPr>
              <w:t xml:space="preserve">Partilha de experiências entre dirigentes, técnicos superiores e assistentes, reforçando a aprendizagem entre pares e a aplicabilidade transversal. </w:t>
            </w:r>
          </w:p>
          <w:p w14:paraId="79EBB99B" w14:textId="00A1885B" w:rsidR="00AC6BC2" w:rsidRPr="008F6D2D" w:rsidRDefault="00AC6BC2" w:rsidP="00D8618C">
            <w:pPr>
              <w:spacing w:after="0"/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 xml:space="preserve">Oficinas práticas / Laboratórios digitais </w:t>
            </w:r>
          </w:p>
          <w:p w14:paraId="633C585B" w14:textId="77777777" w:rsidR="00AC6BC2" w:rsidRPr="008F6D2D" w:rsidRDefault="00AC6BC2" w:rsidP="00D8618C">
            <w:pPr>
              <w:spacing w:after="0"/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 xml:space="preserve">Sessões práticas para explorar ferramentas </w:t>
            </w:r>
            <w:proofErr w:type="gramStart"/>
            <w:r w:rsidRPr="008F6D2D">
              <w:rPr>
                <w:rFonts w:eastAsia="SimSun"/>
                <w:color w:val="EE0000"/>
                <w:sz w:val="20"/>
              </w:rPr>
              <w:t>como  Canva</w:t>
            </w:r>
            <w:proofErr w:type="gramEnd"/>
            <w:r w:rsidRPr="008F6D2D">
              <w:rPr>
                <w:rFonts w:eastAsia="SimSun"/>
                <w:color w:val="EE0000"/>
                <w:sz w:val="20"/>
              </w:rPr>
              <w:t xml:space="preserve"> ou Google Analytics; </w:t>
            </w:r>
          </w:p>
          <w:p w14:paraId="1D168E60" w14:textId="77777777" w:rsidR="00AC6BC2" w:rsidRPr="008F6D2D" w:rsidRDefault="00AC6BC2" w:rsidP="00D8618C">
            <w:pPr>
              <w:spacing w:after="0"/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 xml:space="preserve">- Desenvolvimento de conteúdos digitais adaptados a públicos-alvo específicos e alinhados com objetivos institucionais; </w:t>
            </w:r>
          </w:p>
          <w:p w14:paraId="0560C142" w14:textId="77777777" w:rsidR="00AC6BC2" w:rsidRPr="008F6D2D" w:rsidRDefault="00AC6BC2" w:rsidP="00D8618C">
            <w:pPr>
              <w:spacing w:after="0"/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 xml:space="preserve">- Exercícios individuais e em grupo com supervisão e feedback contínuo do formador. </w:t>
            </w:r>
          </w:p>
          <w:p w14:paraId="6BE2C648" w14:textId="77777777" w:rsidR="00DE34F9" w:rsidRPr="001A3114" w:rsidRDefault="00DE34F9" w:rsidP="00285F77">
            <w:pPr>
              <w:jc w:val="both"/>
              <w:rPr>
                <w:rFonts w:eastAsia="SimSun"/>
                <w:sz w:val="20"/>
              </w:rPr>
            </w:pPr>
          </w:p>
        </w:tc>
      </w:tr>
    </w:tbl>
    <w:p w14:paraId="561051EE" w14:textId="77777777" w:rsidR="00DE34F9" w:rsidRPr="00DE34F9" w:rsidRDefault="00DE34F9" w:rsidP="00DE34F9">
      <w:pPr>
        <w:spacing w:after="0" w:line="240" w:lineRule="auto"/>
        <w:rPr>
          <w:sz w:val="16"/>
          <w:szCs w:val="16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DE34F9" w14:paraId="3D0F6718" w14:textId="77777777" w:rsidTr="00285F77">
        <w:trPr>
          <w:trHeight w:val="333"/>
          <w:jc w:val="center"/>
        </w:trPr>
        <w:tc>
          <w:tcPr>
            <w:tcW w:w="10456" w:type="dxa"/>
            <w:tcBorders>
              <w:bottom w:val="nil"/>
            </w:tcBorders>
            <w:shd w:val="clear" w:color="auto" w:fill="C0C0C0"/>
            <w:vAlign w:val="center"/>
          </w:tcPr>
          <w:p w14:paraId="4B23F233" w14:textId="77777777" w:rsidR="00DE34F9" w:rsidRPr="00FF7D8B" w:rsidRDefault="00DE34F9" w:rsidP="00285F77">
            <w:pPr>
              <w:rPr>
                <w:rFonts w:eastAsia="SimSun"/>
                <w:b/>
                <w:sz w:val="20"/>
                <w:szCs w:val="14"/>
              </w:rPr>
            </w:pPr>
            <w:r>
              <w:rPr>
                <w:rFonts w:eastAsia="SimSun"/>
                <w:b/>
                <w:sz w:val="20"/>
              </w:rPr>
              <w:t>9. Metodologias de Avaliação</w:t>
            </w:r>
          </w:p>
        </w:tc>
      </w:tr>
      <w:tr w:rsidR="00DE34F9" w:rsidRPr="00FF7D8B" w14:paraId="086FDC8A" w14:textId="77777777" w:rsidTr="003E001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03"/>
          <w:jc w:val="center"/>
        </w:trPr>
        <w:tc>
          <w:tcPr>
            <w:tcW w:w="10456" w:type="dxa"/>
            <w:tcBorders>
              <w:bottom w:val="single" w:sz="4" w:space="0" w:color="auto"/>
            </w:tcBorders>
          </w:tcPr>
          <w:p w14:paraId="12F2D206" w14:textId="77777777" w:rsidR="00DE34F9" w:rsidRPr="008F6D2D" w:rsidRDefault="00AC6BC2" w:rsidP="00285F77">
            <w:pPr>
              <w:jc w:val="both"/>
              <w:rPr>
                <w:rFonts w:eastAsia="SimSun"/>
                <w:color w:val="EE0000"/>
                <w:sz w:val="20"/>
              </w:rPr>
            </w:pPr>
            <w:r w:rsidRPr="008F6D2D">
              <w:rPr>
                <w:rFonts w:eastAsia="SimSun"/>
                <w:color w:val="EE0000"/>
                <w:sz w:val="20"/>
              </w:rPr>
              <w:t>No enquadramento do presente projeto, não se aplicam critérios de avaliação da aprendizagem, uma vez que as ações de formação desenvolvidas não preveem a aferição formal de conhecimentos ou competências adquiridas pelos formandos. O foco reside na capacitação e sensibilização dos participantes para as temáticas abordadas, promovendo o desenvolvimento de competências em contexto profissional, sem recurso a instrumentos formais de avaliação individual.</w:t>
            </w:r>
          </w:p>
        </w:tc>
      </w:tr>
    </w:tbl>
    <w:p w14:paraId="707ED916" w14:textId="77777777" w:rsidR="0048022A" w:rsidRPr="00DE34F9" w:rsidRDefault="0048022A" w:rsidP="00DE34F9">
      <w:pPr>
        <w:spacing w:after="0" w:line="240" w:lineRule="auto"/>
        <w:rPr>
          <w:sz w:val="16"/>
          <w:szCs w:val="16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DE34F9" w14:paraId="345E2A9F" w14:textId="77777777" w:rsidTr="00285F77">
        <w:trPr>
          <w:trHeight w:val="333"/>
          <w:jc w:val="center"/>
        </w:trPr>
        <w:tc>
          <w:tcPr>
            <w:tcW w:w="10456" w:type="dxa"/>
            <w:tcBorders>
              <w:bottom w:val="nil"/>
            </w:tcBorders>
            <w:shd w:val="clear" w:color="auto" w:fill="C0C0C0"/>
            <w:vAlign w:val="center"/>
          </w:tcPr>
          <w:p w14:paraId="46F8082B" w14:textId="77777777" w:rsidR="00DE34F9" w:rsidRPr="00FF7D8B" w:rsidRDefault="00DE34F9" w:rsidP="00285F77">
            <w:pPr>
              <w:rPr>
                <w:rFonts w:eastAsia="SimSun"/>
                <w:b/>
                <w:sz w:val="20"/>
                <w:szCs w:val="14"/>
              </w:rPr>
            </w:pPr>
            <w:r>
              <w:rPr>
                <w:rFonts w:eastAsia="SimSun"/>
                <w:b/>
                <w:sz w:val="20"/>
              </w:rPr>
              <w:t>10. Certificação</w:t>
            </w:r>
          </w:p>
        </w:tc>
      </w:tr>
      <w:tr w:rsidR="00DE34F9" w:rsidRPr="00FF7D8B" w14:paraId="5E5E436C" w14:textId="77777777" w:rsidTr="003E001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03"/>
          <w:jc w:val="center"/>
        </w:trPr>
        <w:tc>
          <w:tcPr>
            <w:tcW w:w="10456" w:type="dxa"/>
            <w:tcBorders>
              <w:bottom w:val="single" w:sz="4" w:space="0" w:color="auto"/>
            </w:tcBorders>
          </w:tcPr>
          <w:p w14:paraId="1B95D6CD" w14:textId="77777777" w:rsidR="00DE34F9" w:rsidRPr="001A3114" w:rsidRDefault="00DE34F9" w:rsidP="00285F77">
            <w:pPr>
              <w:jc w:val="both"/>
              <w:rPr>
                <w:rFonts w:eastAsia="SimSun"/>
                <w:sz w:val="20"/>
              </w:rPr>
            </w:pPr>
          </w:p>
        </w:tc>
      </w:tr>
    </w:tbl>
    <w:p w14:paraId="614D74FA" w14:textId="77777777" w:rsidR="00745880" w:rsidRDefault="007458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48022A" w:rsidRPr="00FF7D8B" w14:paraId="490EED07" w14:textId="77777777" w:rsidTr="004249E3">
        <w:trPr>
          <w:trHeight w:val="333"/>
          <w:jc w:val="center"/>
        </w:trPr>
        <w:tc>
          <w:tcPr>
            <w:tcW w:w="10456" w:type="dxa"/>
            <w:tcBorders>
              <w:bottom w:val="nil"/>
            </w:tcBorders>
            <w:shd w:val="clear" w:color="auto" w:fill="C0C0C0"/>
            <w:vAlign w:val="center"/>
          </w:tcPr>
          <w:p w14:paraId="5E7852D7" w14:textId="344913DB" w:rsidR="0048022A" w:rsidRPr="00FF7D8B" w:rsidRDefault="0048022A" w:rsidP="004249E3">
            <w:pPr>
              <w:rPr>
                <w:rFonts w:eastAsia="SimSun"/>
                <w:b/>
                <w:sz w:val="20"/>
                <w:szCs w:val="14"/>
              </w:rPr>
            </w:pPr>
            <w:r>
              <w:rPr>
                <w:rFonts w:eastAsia="SimSun"/>
                <w:b/>
                <w:sz w:val="20"/>
              </w:rPr>
              <w:t>11. Legislação Relevante</w:t>
            </w:r>
          </w:p>
        </w:tc>
      </w:tr>
      <w:tr w:rsidR="0048022A" w:rsidRPr="001A3114" w14:paraId="352536F4" w14:textId="77777777" w:rsidTr="004249E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03"/>
          <w:jc w:val="center"/>
        </w:trPr>
        <w:tc>
          <w:tcPr>
            <w:tcW w:w="10456" w:type="dxa"/>
            <w:tcBorders>
              <w:bottom w:val="single" w:sz="4" w:space="0" w:color="auto"/>
            </w:tcBorders>
          </w:tcPr>
          <w:p w14:paraId="5CA80719" w14:textId="19F041DE" w:rsidR="0048022A" w:rsidRPr="008F6D2D" w:rsidRDefault="0048022A" w:rsidP="004249E3">
            <w:pPr>
              <w:jc w:val="both"/>
              <w:rPr>
                <w:color w:val="EE0000"/>
              </w:rPr>
            </w:pPr>
            <w:r w:rsidRPr="008F6D2D">
              <w:rPr>
                <w:color w:val="EE0000"/>
              </w:rPr>
              <w:t>Inserir aqui bibliografia para documentação, links úteis, entre outros.</w:t>
            </w:r>
          </w:p>
        </w:tc>
      </w:tr>
    </w:tbl>
    <w:p w14:paraId="738D867D" w14:textId="77777777" w:rsidR="0082306F" w:rsidRDefault="0082306F" w:rsidP="00DE34F9">
      <w:pPr>
        <w:jc w:val="center"/>
        <w:rPr>
          <w:rFonts w:cs="Arial"/>
        </w:rPr>
      </w:pPr>
    </w:p>
    <w:p w14:paraId="5CE186FE" w14:textId="489CDC82" w:rsidR="008F6D2D" w:rsidRDefault="008F6D2D" w:rsidP="008F6D2D">
      <w:pPr>
        <w:pStyle w:val="Ttulo3"/>
      </w:pPr>
      <w:r>
        <w:t>FORMULÁRIO A PREENCHER</w:t>
      </w:r>
    </w:p>
    <w:p w14:paraId="5D145CE9" w14:textId="77777777" w:rsidR="008F6D2D" w:rsidRDefault="008F6D2D" w:rsidP="008F6D2D"/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4"/>
        <w:gridCol w:w="6402"/>
      </w:tblGrid>
      <w:tr w:rsidR="008F6D2D" w14:paraId="580EA1F4" w14:textId="77777777" w:rsidTr="004249E3">
        <w:trPr>
          <w:trHeight w:hRule="exact" w:val="340"/>
          <w:jc w:val="center"/>
        </w:trPr>
        <w:tc>
          <w:tcPr>
            <w:tcW w:w="10456" w:type="dxa"/>
            <w:gridSpan w:val="2"/>
            <w:tcBorders>
              <w:bottom w:val="nil"/>
            </w:tcBorders>
            <w:shd w:val="clear" w:color="auto" w:fill="C0C0C0"/>
            <w:vAlign w:val="center"/>
          </w:tcPr>
          <w:p w14:paraId="713D4F0D" w14:textId="77777777" w:rsidR="008F6D2D" w:rsidRPr="00FF7D8B" w:rsidRDefault="008F6D2D" w:rsidP="004249E3">
            <w:pPr>
              <w:rPr>
                <w:rFonts w:eastAsia="SimSun"/>
                <w:sz w:val="14"/>
                <w:szCs w:val="14"/>
              </w:rPr>
            </w:pPr>
            <w:r w:rsidRPr="00FF7D8B">
              <w:rPr>
                <w:rFonts w:eastAsia="SimSun"/>
                <w:b/>
                <w:sz w:val="20"/>
              </w:rPr>
              <w:t>1. Identificação da Ação:</w:t>
            </w:r>
          </w:p>
        </w:tc>
      </w:tr>
      <w:tr w:rsidR="008F6D2D" w:rsidRPr="00FF7D8B" w14:paraId="0C2EDA44" w14:textId="77777777" w:rsidTr="004249E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340"/>
          <w:jc w:val="center"/>
        </w:trPr>
        <w:tc>
          <w:tcPr>
            <w:tcW w:w="4054" w:type="dxa"/>
          </w:tcPr>
          <w:p w14:paraId="4467EDC6" w14:textId="77777777" w:rsidR="008F6D2D" w:rsidRPr="00FF7D8B" w:rsidRDefault="008F6D2D" w:rsidP="004249E3">
            <w:pPr>
              <w:spacing w:line="240" w:lineRule="atLeast"/>
              <w:rPr>
                <w:rFonts w:eastAsia="SimSun"/>
                <w:b/>
                <w:bCs/>
                <w:sz w:val="20"/>
              </w:rPr>
            </w:pPr>
            <w:r w:rsidRPr="00FF7D8B">
              <w:rPr>
                <w:rFonts w:eastAsia="SimSun"/>
                <w:b/>
                <w:bCs/>
                <w:sz w:val="20"/>
              </w:rPr>
              <w:t>Designação da Ação:</w:t>
            </w:r>
          </w:p>
        </w:tc>
        <w:tc>
          <w:tcPr>
            <w:tcW w:w="6402" w:type="dxa"/>
            <w:tcBorders>
              <w:top w:val="nil"/>
              <w:bottom w:val="single" w:sz="4" w:space="0" w:color="auto"/>
            </w:tcBorders>
          </w:tcPr>
          <w:p w14:paraId="6219A07E" w14:textId="45B4FAF9" w:rsidR="008F6D2D" w:rsidRPr="00FF7D8B" w:rsidRDefault="008F6D2D" w:rsidP="00614021">
            <w:pPr>
              <w:spacing w:before="40" w:after="40"/>
              <w:rPr>
                <w:rFonts w:eastAsia="SimSun"/>
                <w:sz w:val="20"/>
              </w:rPr>
            </w:pPr>
          </w:p>
        </w:tc>
      </w:tr>
      <w:tr w:rsidR="008F6D2D" w:rsidRPr="00FF7D8B" w14:paraId="51B38A17" w14:textId="77777777" w:rsidTr="004249E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340"/>
          <w:jc w:val="center"/>
        </w:trPr>
        <w:tc>
          <w:tcPr>
            <w:tcW w:w="4054" w:type="dxa"/>
          </w:tcPr>
          <w:p w14:paraId="7C782A08" w14:textId="77777777" w:rsidR="008F6D2D" w:rsidRPr="00FF7D8B" w:rsidRDefault="008F6D2D" w:rsidP="004249E3">
            <w:pPr>
              <w:spacing w:line="240" w:lineRule="atLeast"/>
              <w:rPr>
                <w:rFonts w:eastAsia="SimSun"/>
                <w:b/>
                <w:bCs/>
                <w:sz w:val="20"/>
              </w:rPr>
            </w:pPr>
            <w:r w:rsidRPr="00FF7D8B">
              <w:rPr>
                <w:rFonts w:eastAsia="SimSun"/>
                <w:b/>
                <w:bCs/>
                <w:sz w:val="20"/>
              </w:rPr>
              <w:t>Código:</w:t>
            </w:r>
          </w:p>
        </w:tc>
        <w:tc>
          <w:tcPr>
            <w:tcW w:w="6402" w:type="dxa"/>
            <w:tcBorders>
              <w:top w:val="single" w:sz="4" w:space="0" w:color="auto"/>
              <w:bottom w:val="single" w:sz="4" w:space="0" w:color="auto"/>
            </w:tcBorders>
          </w:tcPr>
          <w:p w14:paraId="28F1721D" w14:textId="4706B57B" w:rsidR="008F6D2D" w:rsidRPr="00FF7D8B" w:rsidRDefault="008F6D2D" w:rsidP="00614021">
            <w:pPr>
              <w:spacing w:before="40" w:after="40"/>
              <w:rPr>
                <w:rFonts w:eastAsia="SimSun"/>
                <w:sz w:val="20"/>
              </w:rPr>
            </w:pPr>
          </w:p>
        </w:tc>
      </w:tr>
      <w:tr w:rsidR="008F6D2D" w:rsidRPr="00FF7D8B" w14:paraId="7F3DD812" w14:textId="77777777" w:rsidTr="004249E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340"/>
          <w:jc w:val="center"/>
        </w:trPr>
        <w:tc>
          <w:tcPr>
            <w:tcW w:w="4054" w:type="dxa"/>
          </w:tcPr>
          <w:p w14:paraId="6FC5801A" w14:textId="77777777" w:rsidR="008F6D2D" w:rsidRPr="00FF7D8B" w:rsidRDefault="008F6D2D" w:rsidP="004249E3">
            <w:pPr>
              <w:spacing w:line="240" w:lineRule="atLeast"/>
              <w:rPr>
                <w:rFonts w:eastAsia="SimSun"/>
                <w:b/>
                <w:bCs/>
                <w:sz w:val="20"/>
              </w:rPr>
            </w:pPr>
            <w:r w:rsidRPr="00FF7D8B">
              <w:rPr>
                <w:rFonts w:eastAsia="SimSun"/>
                <w:b/>
                <w:bCs/>
                <w:sz w:val="20"/>
              </w:rPr>
              <w:t xml:space="preserve">Área de </w:t>
            </w:r>
            <w:r>
              <w:rPr>
                <w:rFonts w:eastAsia="SimSun"/>
                <w:b/>
                <w:bCs/>
                <w:sz w:val="20"/>
              </w:rPr>
              <w:t xml:space="preserve">Educação e </w:t>
            </w:r>
            <w:r w:rsidRPr="00FF7D8B">
              <w:rPr>
                <w:rFonts w:eastAsia="SimSun"/>
                <w:b/>
                <w:bCs/>
                <w:sz w:val="20"/>
              </w:rPr>
              <w:t>Formação:</w:t>
            </w:r>
          </w:p>
        </w:tc>
        <w:tc>
          <w:tcPr>
            <w:tcW w:w="6402" w:type="dxa"/>
            <w:tcBorders>
              <w:top w:val="single" w:sz="4" w:space="0" w:color="auto"/>
              <w:bottom w:val="single" w:sz="4" w:space="0" w:color="auto"/>
            </w:tcBorders>
          </w:tcPr>
          <w:p w14:paraId="06D046EE" w14:textId="1E819E71" w:rsidR="008F6D2D" w:rsidRPr="00FF7D8B" w:rsidRDefault="008F6D2D" w:rsidP="00614021">
            <w:pPr>
              <w:spacing w:before="40" w:after="40"/>
              <w:rPr>
                <w:rFonts w:eastAsia="SimSun"/>
                <w:sz w:val="20"/>
              </w:rPr>
            </w:pPr>
          </w:p>
        </w:tc>
      </w:tr>
      <w:tr w:rsidR="008F6D2D" w:rsidRPr="00FF7D8B" w14:paraId="069DBE7F" w14:textId="77777777" w:rsidTr="004249E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478"/>
          <w:jc w:val="center"/>
        </w:trPr>
        <w:tc>
          <w:tcPr>
            <w:tcW w:w="4054" w:type="dxa"/>
            <w:tcBorders>
              <w:bottom w:val="single" w:sz="4" w:space="0" w:color="auto"/>
            </w:tcBorders>
          </w:tcPr>
          <w:p w14:paraId="029732EA" w14:textId="77777777" w:rsidR="008F6D2D" w:rsidRPr="00FF7D8B" w:rsidRDefault="008F6D2D" w:rsidP="004249E3">
            <w:pPr>
              <w:spacing w:line="240" w:lineRule="atLeast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Organização</w:t>
            </w:r>
            <w:r w:rsidRPr="00FF7D8B">
              <w:rPr>
                <w:rFonts w:eastAsia="SimSun"/>
                <w:b/>
                <w:bCs/>
                <w:sz w:val="20"/>
              </w:rPr>
              <w:t xml:space="preserve"> da Formação</w:t>
            </w:r>
            <w:r w:rsidRPr="00FF7D8B">
              <w:rPr>
                <w:rFonts w:eastAsia="SimSun"/>
                <w:bCs/>
                <w:w w:val="85"/>
                <w:sz w:val="20"/>
              </w:rPr>
              <w:t xml:space="preserve"> </w:t>
            </w:r>
            <w:r w:rsidRPr="00FF7D8B">
              <w:rPr>
                <w:rFonts w:eastAsia="SimSun"/>
                <w:bCs/>
                <w:w w:val="82"/>
                <w:sz w:val="20"/>
              </w:rPr>
              <w:t>(</w:t>
            </w:r>
            <w:r>
              <w:rPr>
                <w:rFonts w:eastAsia="SimSun"/>
                <w:bCs/>
                <w:w w:val="82"/>
                <w:sz w:val="20"/>
              </w:rPr>
              <w:t>presencial; à distância, em contexto de trabalho</w:t>
            </w:r>
            <w:r w:rsidRPr="00FF7D8B">
              <w:rPr>
                <w:rFonts w:eastAsia="SimSun"/>
                <w:bCs/>
                <w:w w:val="82"/>
                <w:sz w:val="20"/>
              </w:rPr>
              <w:t>)</w:t>
            </w:r>
            <w:r>
              <w:rPr>
                <w:rFonts w:eastAsia="SimSun"/>
                <w:bCs/>
                <w:w w:val="82"/>
                <w:sz w:val="20"/>
              </w:rPr>
              <w:t>:</w:t>
            </w:r>
          </w:p>
        </w:tc>
        <w:tc>
          <w:tcPr>
            <w:tcW w:w="6402" w:type="dxa"/>
            <w:tcBorders>
              <w:top w:val="single" w:sz="4" w:space="0" w:color="auto"/>
              <w:bottom w:val="single" w:sz="4" w:space="0" w:color="auto"/>
            </w:tcBorders>
          </w:tcPr>
          <w:p w14:paraId="7D88DE98" w14:textId="46D73B3B" w:rsidR="008F6D2D" w:rsidRDefault="008F6D2D" w:rsidP="00614021">
            <w:pPr>
              <w:spacing w:before="40" w:after="40"/>
              <w:rPr>
                <w:rFonts w:eastAsia="SimSun"/>
                <w:sz w:val="20"/>
              </w:rPr>
            </w:pPr>
          </w:p>
          <w:p w14:paraId="06D07824" w14:textId="77777777" w:rsidR="008F6D2D" w:rsidRPr="00FF7D8B" w:rsidRDefault="008F6D2D" w:rsidP="004249E3">
            <w:pPr>
              <w:spacing w:before="40" w:after="40"/>
              <w:ind w:left="-31"/>
              <w:rPr>
                <w:rFonts w:eastAsia="SimSun"/>
                <w:sz w:val="20"/>
              </w:rPr>
            </w:pPr>
          </w:p>
        </w:tc>
      </w:tr>
    </w:tbl>
    <w:p w14:paraId="6CA1B133" w14:textId="77777777" w:rsidR="008F6D2D" w:rsidRPr="00220976" w:rsidRDefault="008F6D2D" w:rsidP="008F6D2D">
      <w:pPr>
        <w:rPr>
          <w:sz w:val="4"/>
          <w:szCs w:val="4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8F6D2D" w14:paraId="3BACE42A" w14:textId="77777777" w:rsidTr="004249E3">
        <w:trPr>
          <w:trHeight w:val="333"/>
          <w:jc w:val="center"/>
        </w:trPr>
        <w:tc>
          <w:tcPr>
            <w:tcW w:w="10456" w:type="dxa"/>
            <w:tcBorders>
              <w:bottom w:val="nil"/>
            </w:tcBorders>
            <w:shd w:val="clear" w:color="auto" w:fill="C0C0C0"/>
            <w:vAlign w:val="center"/>
          </w:tcPr>
          <w:p w14:paraId="1217F208" w14:textId="77777777" w:rsidR="008F6D2D" w:rsidRPr="00AD7931" w:rsidRDefault="008F6D2D" w:rsidP="004249E3">
            <w:pPr>
              <w:rPr>
                <w:rFonts w:eastAsia="SimSun"/>
                <w:b/>
                <w:sz w:val="20"/>
                <w:szCs w:val="14"/>
              </w:rPr>
            </w:pPr>
            <w:r>
              <w:rPr>
                <w:rFonts w:eastAsia="SimSun"/>
                <w:b/>
                <w:sz w:val="20"/>
              </w:rPr>
              <w:t>2</w:t>
            </w:r>
            <w:r w:rsidRPr="00AD7931">
              <w:rPr>
                <w:rFonts w:eastAsia="SimSun"/>
                <w:b/>
                <w:sz w:val="20"/>
              </w:rPr>
              <w:t xml:space="preserve">. </w:t>
            </w:r>
            <w:r>
              <w:rPr>
                <w:rFonts w:eastAsia="SimSun"/>
                <w:b/>
                <w:sz w:val="20"/>
              </w:rPr>
              <w:t xml:space="preserve">Enquadramento e </w:t>
            </w:r>
            <w:r w:rsidRPr="00AD7931">
              <w:rPr>
                <w:rFonts w:eastAsia="SimSun"/>
                <w:b/>
                <w:sz w:val="20"/>
              </w:rPr>
              <w:t>Fundamentação</w:t>
            </w:r>
            <w:r>
              <w:rPr>
                <w:rFonts w:eastAsia="SimSun"/>
                <w:b/>
                <w:sz w:val="20"/>
              </w:rPr>
              <w:t xml:space="preserve"> Geral </w:t>
            </w:r>
            <w:r w:rsidRPr="00AD7931">
              <w:rPr>
                <w:rFonts w:eastAsia="SimSun"/>
                <w:b/>
                <w:sz w:val="20"/>
              </w:rPr>
              <w:t>da Formação</w:t>
            </w:r>
          </w:p>
        </w:tc>
      </w:tr>
      <w:tr w:rsidR="008F6D2D" w:rsidRPr="00AD7931" w14:paraId="72E7B904" w14:textId="77777777" w:rsidTr="004249E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84"/>
          <w:jc w:val="center"/>
        </w:trPr>
        <w:tc>
          <w:tcPr>
            <w:tcW w:w="10456" w:type="dxa"/>
            <w:tcBorders>
              <w:bottom w:val="single" w:sz="4" w:space="0" w:color="auto"/>
            </w:tcBorders>
          </w:tcPr>
          <w:p w14:paraId="60853FA6" w14:textId="32556B6D" w:rsidR="008F6D2D" w:rsidRPr="00AD7931" w:rsidRDefault="008F6D2D" w:rsidP="00614021">
            <w:pPr>
              <w:spacing w:before="40" w:after="40"/>
              <w:jc w:val="both"/>
              <w:rPr>
                <w:rFonts w:eastAsia="SimSun"/>
                <w:sz w:val="20"/>
              </w:rPr>
            </w:pPr>
          </w:p>
        </w:tc>
      </w:tr>
    </w:tbl>
    <w:p w14:paraId="3EB1B601" w14:textId="77777777" w:rsidR="008F6D2D" w:rsidRPr="00220976" w:rsidRDefault="008F6D2D" w:rsidP="008F6D2D">
      <w:pPr>
        <w:rPr>
          <w:sz w:val="4"/>
          <w:szCs w:val="4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8F6D2D" w14:paraId="13E1807F" w14:textId="77777777" w:rsidTr="004249E3">
        <w:trPr>
          <w:trHeight w:val="333"/>
          <w:jc w:val="center"/>
        </w:trPr>
        <w:tc>
          <w:tcPr>
            <w:tcW w:w="10456" w:type="dxa"/>
            <w:tcBorders>
              <w:bottom w:val="nil"/>
            </w:tcBorders>
            <w:shd w:val="clear" w:color="auto" w:fill="C0C0C0"/>
            <w:vAlign w:val="center"/>
          </w:tcPr>
          <w:p w14:paraId="42A01F67" w14:textId="77777777" w:rsidR="008F6D2D" w:rsidRPr="0037004F" w:rsidRDefault="008F6D2D" w:rsidP="004249E3">
            <w:pPr>
              <w:rPr>
                <w:rFonts w:eastAsia="SimSun"/>
                <w:b/>
                <w:sz w:val="20"/>
                <w:szCs w:val="14"/>
              </w:rPr>
            </w:pPr>
            <w:r>
              <w:rPr>
                <w:rFonts w:eastAsia="SimSun"/>
                <w:b/>
                <w:sz w:val="20"/>
              </w:rPr>
              <w:t>3</w:t>
            </w:r>
            <w:r w:rsidRPr="0037004F">
              <w:rPr>
                <w:rFonts w:eastAsia="SimSun"/>
                <w:b/>
                <w:sz w:val="20"/>
              </w:rPr>
              <w:t xml:space="preserve">. </w:t>
            </w:r>
            <w:r>
              <w:rPr>
                <w:rFonts w:eastAsia="SimSun"/>
                <w:b/>
                <w:sz w:val="20"/>
              </w:rPr>
              <w:t>Destinatários e pré-requisitos</w:t>
            </w:r>
            <w:r w:rsidRPr="0037004F">
              <w:rPr>
                <w:rFonts w:eastAsia="SimSun"/>
                <w:b/>
                <w:sz w:val="20"/>
              </w:rPr>
              <w:t xml:space="preserve">: </w:t>
            </w:r>
          </w:p>
        </w:tc>
      </w:tr>
      <w:tr w:rsidR="008F6D2D" w:rsidRPr="0037004F" w14:paraId="0D34BBAD" w14:textId="77777777" w:rsidTr="004249E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23"/>
          <w:jc w:val="center"/>
        </w:trPr>
        <w:tc>
          <w:tcPr>
            <w:tcW w:w="10456" w:type="dxa"/>
            <w:tcBorders>
              <w:bottom w:val="single" w:sz="4" w:space="0" w:color="auto"/>
            </w:tcBorders>
          </w:tcPr>
          <w:p w14:paraId="401BFFE5" w14:textId="64C64988" w:rsidR="008F6D2D" w:rsidRPr="0037004F" w:rsidRDefault="008F6D2D" w:rsidP="00614021">
            <w:pPr>
              <w:jc w:val="both"/>
              <w:rPr>
                <w:rFonts w:eastAsia="SimSun"/>
                <w:sz w:val="20"/>
              </w:rPr>
            </w:pPr>
          </w:p>
        </w:tc>
      </w:tr>
    </w:tbl>
    <w:p w14:paraId="3B109A43" w14:textId="77777777" w:rsidR="008F6D2D" w:rsidRPr="00220976" w:rsidRDefault="008F6D2D" w:rsidP="008F6D2D">
      <w:pPr>
        <w:rPr>
          <w:sz w:val="4"/>
          <w:szCs w:val="4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8F6D2D" w14:paraId="61BAC014" w14:textId="77777777" w:rsidTr="004249E3">
        <w:trPr>
          <w:trHeight w:val="333"/>
          <w:jc w:val="center"/>
        </w:trPr>
        <w:tc>
          <w:tcPr>
            <w:tcW w:w="10456" w:type="dxa"/>
            <w:tcBorders>
              <w:bottom w:val="nil"/>
            </w:tcBorders>
            <w:shd w:val="clear" w:color="auto" w:fill="C0C0C0"/>
            <w:vAlign w:val="center"/>
          </w:tcPr>
          <w:p w14:paraId="06FAE1F2" w14:textId="77777777" w:rsidR="008F6D2D" w:rsidRPr="0037004F" w:rsidRDefault="008F6D2D" w:rsidP="004249E3">
            <w:pPr>
              <w:rPr>
                <w:rFonts w:eastAsia="SimSun"/>
                <w:b/>
                <w:sz w:val="20"/>
                <w:szCs w:val="14"/>
              </w:rPr>
            </w:pPr>
            <w:r>
              <w:rPr>
                <w:rFonts w:eastAsia="SimSun"/>
                <w:b/>
                <w:sz w:val="20"/>
              </w:rPr>
              <w:t>4. Obje</w:t>
            </w:r>
            <w:r w:rsidRPr="0037004F">
              <w:rPr>
                <w:rFonts w:eastAsia="SimSun"/>
                <w:b/>
                <w:sz w:val="20"/>
              </w:rPr>
              <w:t xml:space="preserve">tivos </w:t>
            </w:r>
            <w:r>
              <w:rPr>
                <w:rFonts w:eastAsia="SimSun"/>
                <w:b/>
                <w:sz w:val="20"/>
              </w:rPr>
              <w:t>Gerais</w:t>
            </w:r>
            <w:r w:rsidRPr="0037004F">
              <w:rPr>
                <w:rFonts w:eastAsia="SimSun"/>
                <w:b/>
                <w:sz w:val="20"/>
              </w:rPr>
              <w:t xml:space="preserve"> do Curso: </w:t>
            </w:r>
          </w:p>
        </w:tc>
      </w:tr>
      <w:tr w:rsidR="008F6D2D" w:rsidRPr="0037004F" w14:paraId="30D90DE7" w14:textId="77777777" w:rsidTr="004249E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6"/>
          <w:jc w:val="center"/>
        </w:trPr>
        <w:tc>
          <w:tcPr>
            <w:tcW w:w="10456" w:type="dxa"/>
            <w:tcBorders>
              <w:bottom w:val="single" w:sz="4" w:space="0" w:color="auto"/>
            </w:tcBorders>
          </w:tcPr>
          <w:p w14:paraId="7CADC12E" w14:textId="61F7661B" w:rsidR="008F6D2D" w:rsidRPr="001A3114" w:rsidRDefault="008F6D2D" w:rsidP="004249E3">
            <w:pPr>
              <w:jc w:val="both"/>
              <w:rPr>
                <w:rFonts w:eastAsia="SimSun"/>
                <w:sz w:val="20"/>
              </w:rPr>
            </w:pPr>
          </w:p>
        </w:tc>
      </w:tr>
    </w:tbl>
    <w:p w14:paraId="11F72B11" w14:textId="77777777" w:rsidR="008F6D2D" w:rsidRPr="00220976" w:rsidRDefault="008F6D2D" w:rsidP="008F6D2D">
      <w:pPr>
        <w:rPr>
          <w:sz w:val="4"/>
          <w:szCs w:val="4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8F6D2D" w14:paraId="5DBF9F81" w14:textId="77777777" w:rsidTr="004249E3">
        <w:trPr>
          <w:trHeight w:val="333"/>
          <w:jc w:val="center"/>
        </w:trPr>
        <w:tc>
          <w:tcPr>
            <w:tcW w:w="10456" w:type="dxa"/>
            <w:tcBorders>
              <w:bottom w:val="nil"/>
            </w:tcBorders>
            <w:shd w:val="clear" w:color="auto" w:fill="C0C0C0"/>
            <w:vAlign w:val="center"/>
          </w:tcPr>
          <w:p w14:paraId="523BDDFA" w14:textId="77777777" w:rsidR="008F6D2D" w:rsidRPr="00FF7D8B" w:rsidRDefault="008F6D2D" w:rsidP="004249E3">
            <w:pPr>
              <w:rPr>
                <w:rFonts w:eastAsia="SimSun"/>
                <w:b/>
                <w:sz w:val="20"/>
                <w:szCs w:val="14"/>
              </w:rPr>
            </w:pPr>
            <w:r>
              <w:rPr>
                <w:rFonts w:eastAsia="SimSun"/>
                <w:b/>
                <w:sz w:val="20"/>
              </w:rPr>
              <w:t>5. Obje</w:t>
            </w:r>
            <w:r w:rsidRPr="00FF7D8B">
              <w:rPr>
                <w:rFonts w:eastAsia="SimSun"/>
                <w:b/>
                <w:sz w:val="20"/>
              </w:rPr>
              <w:t xml:space="preserve">tivos Específicos do Curso: </w:t>
            </w:r>
            <w:r w:rsidRPr="00FF7D8B">
              <w:rPr>
                <w:rFonts w:eastAsia="SimSun"/>
                <w:sz w:val="16"/>
                <w:szCs w:val="16"/>
              </w:rPr>
              <w:t>(descrever as competências previstas a adquirir</w:t>
            </w:r>
            <w:r>
              <w:rPr>
                <w:rFonts w:eastAsia="SimSun"/>
                <w:sz w:val="16"/>
                <w:szCs w:val="16"/>
              </w:rPr>
              <w:t xml:space="preserve"> pelos formandos, no final da a</w:t>
            </w:r>
            <w:r w:rsidRPr="00FF7D8B">
              <w:rPr>
                <w:rFonts w:eastAsia="SimSun"/>
                <w:sz w:val="16"/>
                <w:szCs w:val="16"/>
              </w:rPr>
              <w:t>ção)</w:t>
            </w:r>
          </w:p>
        </w:tc>
      </w:tr>
      <w:tr w:rsidR="008F6D2D" w:rsidRPr="00FF7D8B" w14:paraId="6AA19DEC" w14:textId="77777777" w:rsidTr="004249E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9"/>
          <w:jc w:val="center"/>
        </w:trPr>
        <w:tc>
          <w:tcPr>
            <w:tcW w:w="10456" w:type="dxa"/>
            <w:tcBorders>
              <w:bottom w:val="single" w:sz="4" w:space="0" w:color="auto"/>
            </w:tcBorders>
          </w:tcPr>
          <w:p w14:paraId="36515E76" w14:textId="4E12B04F" w:rsidR="008F6D2D" w:rsidRPr="001A3114" w:rsidRDefault="008F6D2D" w:rsidP="004249E3">
            <w:pPr>
              <w:jc w:val="both"/>
              <w:rPr>
                <w:rFonts w:eastAsia="SimSun"/>
                <w:sz w:val="20"/>
              </w:rPr>
            </w:pPr>
          </w:p>
        </w:tc>
      </w:tr>
    </w:tbl>
    <w:p w14:paraId="55344465" w14:textId="77777777" w:rsidR="008F6D2D" w:rsidRPr="0082306F" w:rsidRDefault="008F6D2D" w:rsidP="008F6D2D">
      <w:pPr>
        <w:rPr>
          <w:sz w:val="4"/>
          <w:szCs w:val="4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2"/>
        <w:gridCol w:w="1144"/>
      </w:tblGrid>
      <w:tr w:rsidR="008F6D2D" w14:paraId="543BDFB7" w14:textId="77777777" w:rsidTr="004249E3">
        <w:trPr>
          <w:trHeight w:hRule="exact" w:val="335"/>
          <w:jc w:val="center"/>
        </w:trPr>
        <w:tc>
          <w:tcPr>
            <w:tcW w:w="10456" w:type="dxa"/>
            <w:gridSpan w:val="2"/>
            <w:shd w:val="clear" w:color="auto" w:fill="C0C0C0"/>
            <w:vAlign w:val="center"/>
          </w:tcPr>
          <w:p w14:paraId="5130B27A" w14:textId="77777777" w:rsidR="008F6D2D" w:rsidRPr="00FF7D8B" w:rsidRDefault="008F6D2D" w:rsidP="004249E3">
            <w:pPr>
              <w:rPr>
                <w:rFonts w:eastAsia="SimSun"/>
                <w:sz w:val="14"/>
                <w:szCs w:val="14"/>
              </w:rPr>
            </w:pPr>
            <w:r w:rsidRPr="00FF7D8B">
              <w:rPr>
                <w:rFonts w:eastAsia="SimSun"/>
                <w:b/>
                <w:sz w:val="20"/>
              </w:rPr>
              <w:t>6. Sequência dos Módulos:</w:t>
            </w:r>
          </w:p>
        </w:tc>
      </w:tr>
      <w:tr w:rsidR="008F6D2D" w14:paraId="2BE31388" w14:textId="77777777" w:rsidTr="004249E3">
        <w:trPr>
          <w:trHeight w:hRule="exact" w:val="506"/>
          <w:jc w:val="center"/>
        </w:trPr>
        <w:tc>
          <w:tcPr>
            <w:tcW w:w="10456" w:type="dxa"/>
            <w:gridSpan w:val="2"/>
            <w:shd w:val="clear" w:color="auto" w:fill="C0C0C0"/>
            <w:vAlign w:val="center"/>
          </w:tcPr>
          <w:p w14:paraId="180250D1" w14:textId="77777777" w:rsidR="008F6D2D" w:rsidRPr="00FF7D8B" w:rsidRDefault="008F6D2D" w:rsidP="004249E3">
            <w:pPr>
              <w:jc w:val="center"/>
              <w:rPr>
                <w:rFonts w:eastAsia="SimSun"/>
                <w:b/>
                <w:sz w:val="20"/>
              </w:rPr>
            </w:pPr>
            <w:r w:rsidRPr="00FF7D8B">
              <w:rPr>
                <w:rFonts w:eastAsia="SimSun"/>
                <w:b/>
                <w:sz w:val="20"/>
              </w:rPr>
              <w:t>Módulo</w:t>
            </w:r>
            <w:r>
              <w:rPr>
                <w:rFonts w:eastAsia="SimSun"/>
                <w:b/>
                <w:sz w:val="20"/>
              </w:rPr>
              <w:t xml:space="preserve"> - </w:t>
            </w:r>
            <w:r w:rsidRPr="00FF7D8B">
              <w:rPr>
                <w:rFonts w:eastAsia="SimSun"/>
                <w:b/>
                <w:sz w:val="20"/>
              </w:rPr>
              <w:t>Duração (h)</w:t>
            </w:r>
          </w:p>
        </w:tc>
      </w:tr>
      <w:tr w:rsidR="008F6D2D" w:rsidRPr="00FF7D8B" w14:paraId="362E903F" w14:textId="77777777" w:rsidTr="004249E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65"/>
          <w:jc w:val="center"/>
        </w:trPr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14:paraId="035D87C7" w14:textId="10E93B42" w:rsidR="008F6D2D" w:rsidRPr="00333C9E" w:rsidRDefault="008F6D2D" w:rsidP="00614021">
            <w:pPr>
              <w:spacing w:after="0"/>
              <w:jc w:val="both"/>
              <w:rPr>
                <w:rFonts w:eastAsia="SimSun"/>
                <w:sz w:val="20"/>
              </w:rPr>
            </w:pPr>
          </w:p>
        </w:tc>
      </w:tr>
      <w:tr w:rsidR="008F6D2D" w:rsidRPr="00FF7D8B" w14:paraId="3D78C607" w14:textId="77777777" w:rsidTr="004249E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340"/>
          <w:jc w:val="center"/>
        </w:trPr>
        <w:tc>
          <w:tcPr>
            <w:tcW w:w="93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3608825" w14:textId="77777777" w:rsidR="008F6D2D" w:rsidRPr="00FF7D8B" w:rsidRDefault="008F6D2D" w:rsidP="004249E3">
            <w:pPr>
              <w:spacing w:line="240" w:lineRule="atLeast"/>
              <w:jc w:val="right"/>
              <w:rPr>
                <w:rFonts w:eastAsia="SimSun"/>
                <w:b/>
                <w:bCs/>
                <w:sz w:val="20"/>
              </w:rPr>
            </w:pPr>
            <w:r w:rsidRPr="00FF7D8B">
              <w:rPr>
                <w:rFonts w:eastAsia="SimSun"/>
                <w:b/>
                <w:bCs/>
                <w:sz w:val="20"/>
              </w:rPr>
              <w:t>Total: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3C351" w14:textId="40029564" w:rsidR="008F6D2D" w:rsidRPr="00FF7D8B" w:rsidRDefault="00614021" w:rsidP="004249E3">
            <w:pPr>
              <w:spacing w:before="40" w:after="40"/>
              <w:ind w:left="-31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XXX</w:t>
            </w:r>
          </w:p>
        </w:tc>
      </w:tr>
    </w:tbl>
    <w:p w14:paraId="5D51DEF2" w14:textId="77777777" w:rsidR="008F6D2D" w:rsidRPr="00DE34F9" w:rsidRDefault="008F6D2D" w:rsidP="008F6D2D">
      <w:pPr>
        <w:spacing w:after="0" w:line="240" w:lineRule="auto"/>
        <w:rPr>
          <w:sz w:val="10"/>
          <w:szCs w:val="10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8F6D2D" w14:paraId="20C6FA68" w14:textId="77777777" w:rsidTr="004249E3">
        <w:trPr>
          <w:trHeight w:val="333"/>
          <w:jc w:val="center"/>
        </w:trPr>
        <w:tc>
          <w:tcPr>
            <w:tcW w:w="10456" w:type="dxa"/>
            <w:tcBorders>
              <w:bottom w:val="nil"/>
            </w:tcBorders>
            <w:shd w:val="clear" w:color="auto" w:fill="C0C0C0"/>
            <w:vAlign w:val="center"/>
          </w:tcPr>
          <w:p w14:paraId="28E2D30A" w14:textId="77777777" w:rsidR="008F6D2D" w:rsidRPr="00FF7D8B" w:rsidRDefault="008F6D2D" w:rsidP="004249E3">
            <w:pPr>
              <w:rPr>
                <w:rFonts w:eastAsia="SimSun"/>
                <w:b/>
                <w:sz w:val="20"/>
                <w:szCs w:val="14"/>
              </w:rPr>
            </w:pPr>
            <w:r>
              <w:rPr>
                <w:rFonts w:eastAsia="SimSun"/>
                <w:b/>
                <w:sz w:val="20"/>
              </w:rPr>
              <w:t xml:space="preserve">7. Recursos </w:t>
            </w:r>
            <w:r w:rsidRPr="00DE34F9">
              <w:rPr>
                <w:rFonts w:eastAsia="SimSun"/>
                <w:b/>
                <w:sz w:val="20"/>
              </w:rPr>
              <w:t>Didáticos</w:t>
            </w:r>
          </w:p>
        </w:tc>
      </w:tr>
      <w:tr w:rsidR="008F6D2D" w:rsidRPr="00FF7D8B" w14:paraId="2E07DB5B" w14:textId="77777777" w:rsidTr="004249E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03"/>
          <w:jc w:val="center"/>
        </w:trPr>
        <w:tc>
          <w:tcPr>
            <w:tcW w:w="10456" w:type="dxa"/>
            <w:tcBorders>
              <w:bottom w:val="single" w:sz="4" w:space="0" w:color="auto"/>
            </w:tcBorders>
          </w:tcPr>
          <w:p w14:paraId="4ECD1E15" w14:textId="77777777" w:rsidR="008F6D2D" w:rsidRPr="001A3114" w:rsidRDefault="008F6D2D" w:rsidP="004249E3">
            <w:pPr>
              <w:jc w:val="both"/>
              <w:rPr>
                <w:rFonts w:eastAsia="SimSun"/>
                <w:sz w:val="20"/>
              </w:rPr>
            </w:pPr>
          </w:p>
        </w:tc>
      </w:tr>
    </w:tbl>
    <w:p w14:paraId="7E76EFB9" w14:textId="77777777" w:rsidR="008F6D2D" w:rsidRPr="00DE34F9" w:rsidRDefault="008F6D2D" w:rsidP="008F6D2D">
      <w:pPr>
        <w:spacing w:after="0" w:line="240" w:lineRule="auto"/>
        <w:rPr>
          <w:sz w:val="16"/>
          <w:szCs w:val="16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8F6D2D" w14:paraId="6C442BB8" w14:textId="77777777" w:rsidTr="004249E3">
        <w:trPr>
          <w:trHeight w:val="333"/>
          <w:jc w:val="center"/>
        </w:trPr>
        <w:tc>
          <w:tcPr>
            <w:tcW w:w="10456" w:type="dxa"/>
            <w:tcBorders>
              <w:bottom w:val="nil"/>
            </w:tcBorders>
            <w:shd w:val="clear" w:color="auto" w:fill="C0C0C0"/>
            <w:vAlign w:val="center"/>
          </w:tcPr>
          <w:p w14:paraId="33D778DB" w14:textId="77777777" w:rsidR="008F6D2D" w:rsidRPr="00FF7D8B" w:rsidRDefault="008F6D2D" w:rsidP="004249E3">
            <w:pPr>
              <w:rPr>
                <w:rFonts w:eastAsia="SimSun"/>
                <w:b/>
                <w:sz w:val="20"/>
                <w:szCs w:val="14"/>
              </w:rPr>
            </w:pPr>
            <w:r>
              <w:rPr>
                <w:rFonts w:eastAsia="SimSun"/>
                <w:b/>
                <w:sz w:val="20"/>
              </w:rPr>
              <w:t>8. Metodologias de Formação</w:t>
            </w:r>
          </w:p>
        </w:tc>
      </w:tr>
      <w:tr w:rsidR="008F6D2D" w:rsidRPr="00FF7D8B" w14:paraId="5184FF13" w14:textId="77777777" w:rsidTr="004249E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03"/>
          <w:jc w:val="center"/>
        </w:trPr>
        <w:tc>
          <w:tcPr>
            <w:tcW w:w="10456" w:type="dxa"/>
            <w:tcBorders>
              <w:bottom w:val="single" w:sz="4" w:space="0" w:color="auto"/>
            </w:tcBorders>
          </w:tcPr>
          <w:p w14:paraId="7A1D4FA2" w14:textId="77777777" w:rsidR="008F6D2D" w:rsidRPr="001A3114" w:rsidRDefault="008F6D2D" w:rsidP="004249E3">
            <w:pPr>
              <w:jc w:val="both"/>
              <w:rPr>
                <w:rFonts w:eastAsia="SimSun"/>
                <w:sz w:val="20"/>
              </w:rPr>
            </w:pPr>
          </w:p>
        </w:tc>
      </w:tr>
    </w:tbl>
    <w:p w14:paraId="0C14442F" w14:textId="77777777" w:rsidR="008F6D2D" w:rsidRDefault="008F6D2D" w:rsidP="008F6D2D">
      <w:pPr>
        <w:spacing w:after="0" w:line="240" w:lineRule="auto"/>
        <w:rPr>
          <w:sz w:val="16"/>
          <w:szCs w:val="16"/>
        </w:rPr>
      </w:pPr>
    </w:p>
    <w:p w14:paraId="4AFB0791" w14:textId="77777777" w:rsidR="002D027A" w:rsidRDefault="002D027A" w:rsidP="008F6D2D">
      <w:pPr>
        <w:spacing w:after="0" w:line="240" w:lineRule="auto"/>
        <w:rPr>
          <w:sz w:val="16"/>
          <w:szCs w:val="16"/>
        </w:rPr>
      </w:pPr>
    </w:p>
    <w:p w14:paraId="04EEBC80" w14:textId="77777777" w:rsidR="002D027A" w:rsidRDefault="002D027A" w:rsidP="008F6D2D">
      <w:pPr>
        <w:spacing w:after="0" w:line="240" w:lineRule="auto"/>
        <w:rPr>
          <w:sz w:val="16"/>
          <w:szCs w:val="16"/>
        </w:rPr>
      </w:pPr>
    </w:p>
    <w:p w14:paraId="05B57066" w14:textId="77777777" w:rsidR="002D027A" w:rsidRDefault="002D027A" w:rsidP="008F6D2D">
      <w:pPr>
        <w:spacing w:after="0" w:line="240" w:lineRule="auto"/>
        <w:rPr>
          <w:sz w:val="16"/>
          <w:szCs w:val="16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2D027A" w:rsidRPr="00FF7D8B" w14:paraId="169E7A27" w14:textId="77777777" w:rsidTr="004249E3">
        <w:trPr>
          <w:trHeight w:val="333"/>
          <w:jc w:val="center"/>
        </w:trPr>
        <w:tc>
          <w:tcPr>
            <w:tcW w:w="10456" w:type="dxa"/>
            <w:tcBorders>
              <w:bottom w:val="nil"/>
            </w:tcBorders>
            <w:shd w:val="clear" w:color="auto" w:fill="C0C0C0"/>
            <w:vAlign w:val="center"/>
          </w:tcPr>
          <w:p w14:paraId="0424E62A" w14:textId="77777777" w:rsidR="002D027A" w:rsidRPr="00FF7D8B" w:rsidRDefault="002D027A" w:rsidP="004249E3">
            <w:pPr>
              <w:rPr>
                <w:rFonts w:eastAsia="SimSun"/>
                <w:b/>
                <w:sz w:val="20"/>
                <w:szCs w:val="14"/>
              </w:rPr>
            </w:pPr>
            <w:r>
              <w:rPr>
                <w:rFonts w:eastAsia="SimSun"/>
                <w:b/>
                <w:sz w:val="20"/>
              </w:rPr>
              <w:t>9. Metodologias de Avaliação</w:t>
            </w:r>
          </w:p>
        </w:tc>
      </w:tr>
      <w:tr w:rsidR="002D027A" w:rsidRPr="008F6D2D" w14:paraId="7E454398" w14:textId="77777777" w:rsidTr="004249E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03"/>
          <w:jc w:val="center"/>
        </w:trPr>
        <w:tc>
          <w:tcPr>
            <w:tcW w:w="10456" w:type="dxa"/>
            <w:tcBorders>
              <w:bottom w:val="single" w:sz="4" w:space="0" w:color="auto"/>
            </w:tcBorders>
          </w:tcPr>
          <w:p w14:paraId="58C0FA0A" w14:textId="351A315A" w:rsidR="002D027A" w:rsidRPr="008F6D2D" w:rsidRDefault="002D027A" w:rsidP="004249E3">
            <w:pPr>
              <w:jc w:val="both"/>
              <w:rPr>
                <w:rFonts w:eastAsia="SimSun"/>
                <w:color w:val="EE0000"/>
                <w:sz w:val="20"/>
              </w:rPr>
            </w:pPr>
          </w:p>
        </w:tc>
      </w:tr>
    </w:tbl>
    <w:p w14:paraId="793E6A83" w14:textId="77777777" w:rsidR="002D027A" w:rsidRDefault="002D027A" w:rsidP="008F6D2D">
      <w:pPr>
        <w:spacing w:after="0" w:line="240" w:lineRule="auto"/>
        <w:rPr>
          <w:sz w:val="16"/>
          <w:szCs w:val="16"/>
        </w:rPr>
      </w:pPr>
    </w:p>
    <w:p w14:paraId="28F2C2B8" w14:textId="77777777" w:rsidR="002D027A" w:rsidRPr="00DE34F9" w:rsidRDefault="002D027A" w:rsidP="008F6D2D">
      <w:pPr>
        <w:spacing w:after="0" w:line="240" w:lineRule="auto"/>
        <w:rPr>
          <w:sz w:val="16"/>
          <w:szCs w:val="16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8F6D2D" w14:paraId="0DC1DB59" w14:textId="77777777" w:rsidTr="004249E3">
        <w:trPr>
          <w:trHeight w:val="333"/>
          <w:jc w:val="center"/>
        </w:trPr>
        <w:tc>
          <w:tcPr>
            <w:tcW w:w="10456" w:type="dxa"/>
            <w:tcBorders>
              <w:bottom w:val="nil"/>
            </w:tcBorders>
            <w:shd w:val="clear" w:color="auto" w:fill="C0C0C0"/>
            <w:vAlign w:val="center"/>
          </w:tcPr>
          <w:p w14:paraId="00887374" w14:textId="77777777" w:rsidR="008F6D2D" w:rsidRPr="00FF7D8B" w:rsidRDefault="008F6D2D" w:rsidP="004249E3">
            <w:pPr>
              <w:rPr>
                <w:rFonts w:eastAsia="SimSun"/>
                <w:b/>
                <w:sz w:val="20"/>
                <w:szCs w:val="14"/>
              </w:rPr>
            </w:pPr>
            <w:r>
              <w:rPr>
                <w:rFonts w:eastAsia="SimSun"/>
                <w:b/>
                <w:sz w:val="20"/>
              </w:rPr>
              <w:t>10. Certificação</w:t>
            </w:r>
          </w:p>
        </w:tc>
      </w:tr>
      <w:tr w:rsidR="008F6D2D" w:rsidRPr="00FF7D8B" w14:paraId="20206E4A" w14:textId="77777777" w:rsidTr="004249E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03"/>
          <w:jc w:val="center"/>
        </w:trPr>
        <w:tc>
          <w:tcPr>
            <w:tcW w:w="10456" w:type="dxa"/>
            <w:tcBorders>
              <w:bottom w:val="single" w:sz="4" w:space="0" w:color="auto"/>
            </w:tcBorders>
          </w:tcPr>
          <w:p w14:paraId="61088D45" w14:textId="77777777" w:rsidR="008F6D2D" w:rsidRPr="001A3114" w:rsidRDefault="008F6D2D" w:rsidP="004249E3">
            <w:pPr>
              <w:jc w:val="both"/>
              <w:rPr>
                <w:rFonts w:eastAsia="SimSun"/>
                <w:sz w:val="20"/>
              </w:rPr>
            </w:pPr>
          </w:p>
        </w:tc>
      </w:tr>
    </w:tbl>
    <w:p w14:paraId="1733E35A" w14:textId="77777777" w:rsidR="008F6D2D" w:rsidRDefault="008F6D2D" w:rsidP="008F6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8F6D2D" w:rsidRPr="00FF7D8B" w14:paraId="3D91AC0C" w14:textId="77777777" w:rsidTr="004249E3">
        <w:trPr>
          <w:trHeight w:val="333"/>
          <w:jc w:val="center"/>
        </w:trPr>
        <w:tc>
          <w:tcPr>
            <w:tcW w:w="10456" w:type="dxa"/>
            <w:tcBorders>
              <w:bottom w:val="nil"/>
            </w:tcBorders>
            <w:shd w:val="clear" w:color="auto" w:fill="C0C0C0"/>
            <w:vAlign w:val="center"/>
          </w:tcPr>
          <w:p w14:paraId="3CA5BEB3" w14:textId="77777777" w:rsidR="008F6D2D" w:rsidRPr="00FF7D8B" w:rsidRDefault="008F6D2D" w:rsidP="004249E3">
            <w:pPr>
              <w:rPr>
                <w:rFonts w:eastAsia="SimSun"/>
                <w:b/>
                <w:sz w:val="20"/>
                <w:szCs w:val="14"/>
              </w:rPr>
            </w:pPr>
            <w:r>
              <w:rPr>
                <w:rFonts w:eastAsia="SimSun"/>
                <w:b/>
                <w:sz w:val="20"/>
              </w:rPr>
              <w:t>11. Legislação Relevante</w:t>
            </w:r>
          </w:p>
        </w:tc>
      </w:tr>
      <w:tr w:rsidR="008F6D2D" w:rsidRPr="001A3114" w14:paraId="54E23F21" w14:textId="77777777" w:rsidTr="004249E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03"/>
          <w:jc w:val="center"/>
        </w:trPr>
        <w:tc>
          <w:tcPr>
            <w:tcW w:w="10456" w:type="dxa"/>
            <w:tcBorders>
              <w:bottom w:val="single" w:sz="4" w:space="0" w:color="auto"/>
            </w:tcBorders>
          </w:tcPr>
          <w:p w14:paraId="18822C17" w14:textId="635E8301" w:rsidR="008F6D2D" w:rsidRPr="00856D63" w:rsidRDefault="008F6D2D" w:rsidP="004249E3">
            <w:pPr>
              <w:jc w:val="both"/>
            </w:pPr>
          </w:p>
        </w:tc>
      </w:tr>
    </w:tbl>
    <w:p w14:paraId="069CA77D" w14:textId="77777777" w:rsidR="008F6D2D" w:rsidRDefault="008F6D2D" w:rsidP="008F6D2D">
      <w:pPr>
        <w:jc w:val="center"/>
        <w:rPr>
          <w:rFonts w:cs="Arial"/>
        </w:rPr>
      </w:pPr>
    </w:p>
    <w:p w14:paraId="7388AAFB" w14:textId="77777777" w:rsidR="008F6D2D" w:rsidRDefault="008F6D2D" w:rsidP="00DE34F9">
      <w:pPr>
        <w:jc w:val="center"/>
        <w:rPr>
          <w:rFonts w:cs="Arial"/>
        </w:rPr>
      </w:pPr>
    </w:p>
    <w:sectPr w:rsidR="008F6D2D" w:rsidSect="001214CF">
      <w:headerReference w:type="default" r:id="rId6"/>
      <w:footerReference w:type="default" r:id="rId7"/>
      <w:pgSz w:w="11906" w:h="16838"/>
      <w:pgMar w:top="1528" w:right="566" w:bottom="1560" w:left="993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77024" w14:textId="77777777" w:rsidR="00663719" w:rsidRDefault="00663719" w:rsidP="0086486B">
      <w:pPr>
        <w:spacing w:after="0" w:line="240" w:lineRule="auto"/>
      </w:pPr>
      <w:r>
        <w:separator/>
      </w:r>
    </w:p>
  </w:endnote>
  <w:endnote w:type="continuationSeparator" w:id="0">
    <w:p w14:paraId="729F1D81" w14:textId="77777777" w:rsidR="00663719" w:rsidRDefault="00663719" w:rsidP="00864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top w:w="10" w:type="dxa"/>
        <w:left w:w="10" w:type="dxa"/>
        <w:bottom w:w="10" w:type="dxa"/>
        <w:right w:w="10" w:type="dxa"/>
      </w:tblCellMar>
      <w:tblLook w:val="0000" w:firstRow="0" w:lastRow="0" w:firstColumn="0" w:lastColumn="0" w:noHBand="0" w:noVBand="0"/>
    </w:tblPr>
    <w:tblGrid>
      <w:gridCol w:w="5400"/>
      <w:gridCol w:w="5000"/>
    </w:tblGrid>
    <w:tr w:rsidR="00745880" w14:paraId="0008751D" w14:textId="77777777">
      <w:trPr>
        <w:jc w:val="center"/>
      </w:trPr>
      <w:tc>
        <w:tcPr>
          <w:tcW w:w="5400" w:type="dxa"/>
          <w:tcBorders>
            <w:top w:val="nil"/>
            <w:left w:val="nil"/>
            <w:bottom w:val="nil"/>
            <w:right w:val="nil"/>
          </w:tcBorders>
        </w:tcPr>
        <w:p w14:paraId="39FE3FC5" w14:textId="77777777" w:rsidR="00745880" w:rsidRDefault="00745880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  <w:lang w:val="en-US"/>
            </w:rPr>
          </w:pPr>
        </w:p>
      </w:tc>
      <w:tc>
        <w:tcPr>
          <w:tcW w:w="5000" w:type="dxa"/>
          <w:tcBorders>
            <w:top w:val="nil"/>
            <w:left w:val="nil"/>
            <w:bottom w:val="nil"/>
            <w:right w:val="nil"/>
          </w:tcBorders>
        </w:tcPr>
        <w:p w14:paraId="69E13704" w14:textId="77777777" w:rsidR="00745880" w:rsidRDefault="00000000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sz w:val="24"/>
              <w:szCs w:val="24"/>
              <w:lang w:val="en-US"/>
            </w:rPr>
          </w:pPr>
          <w:proofErr w:type="spellStart"/>
          <w:r>
            <w:rPr>
              <w:rFonts w:ascii="Arial" w:hAnsi="Arial" w:cs="Arial"/>
              <w:sz w:val="16"/>
              <w:szCs w:val="24"/>
              <w:lang w:val="en-US"/>
            </w:rPr>
            <w:t>Pág</w:t>
          </w:r>
          <w:proofErr w:type="spellEnd"/>
          <w:r>
            <w:rPr>
              <w:rFonts w:ascii="Arial" w:hAnsi="Arial" w:cs="Arial"/>
              <w:sz w:val="16"/>
              <w:szCs w:val="24"/>
              <w:lang w:val="en-US"/>
            </w:rPr>
            <w:t xml:space="preserve">. </w:t>
          </w:r>
          <w:r>
            <w:rPr>
              <w:rFonts w:ascii="Arial" w:hAnsi="Arial" w:cs="Arial"/>
              <w:sz w:val="16"/>
              <w:szCs w:val="24"/>
              <w:lang w:val="en-US"/>
            </w:rPr>
            <w:fldChar w:fldCharType="begin"/>
          </w:r>
          <w:r>
            <w:rPr>
              <w:rFonts w:ascii="Arial" w:hAnsi="Arial" w:cs="Arial"/>
              <w:sz w:val="16"/>
              <w:szCs w:val="24"/>
              <w:lang w:val="en-US"/>
            </w:rPr>
            <w:instrText>PAGE \* MERGEFORMAT</w:instrText>
          </w:r>
          <w:r>
            <w:rPr>
              <w:rFonts w:ascii="Arial" w:hAnsi="Arial" w:cs="Arial"/>
              <w:sz w:val="16"/>
              <w:szCs w:val="24"/>
              <w:lang w:val="en-US"/>
            </w:rPr>
            <w:fldChar w:fldCharType="separate"/>
          </w:r>
          <w:r w:rsidR="00D8618C">
            <w:rPr>
              <w:rFonts w:ascii="Arial" w:hAnsi="Arial" w:cs="Arial"/>
              <w:noProof/>
              <w:sz w:val="16"/>
              <w:szCs w:val="24"/>
              <w:lang w:val="en-US"/>
            </w:rPr>
            <w:t>1</w:t>
          </w:r>
          <w:r>
            <w:rPr>
              <w:rFonts w:ascii="Arial" w:hAnsi="Arial" w:cs="Arial"/>
              <w:sz w:val="16"/>
              <w:szCs w:val="24"/>
              <w:lang w:val="en-US"/>
            </w:rPr>
            <w:fldChar w:fldCharType="end"/>
          </w:r>
          <w:r>
            <w:rPr>
              <w:rFonts w:ascii="Arial" w:hAnsi="Arial" w:cs="Arial"/>
              <w:sz w:val="16"/>
              <w:szCs w:val="24"/>
              <w:lang w:val="en-US"/>
            </w:rPr>
            <w:t>/</w:t>
          </w:r>
          <w:r>
            <w:rPr>
              <w:rFonts w:ascii="Arial" w:hAnsi="Arial" w:cs="Arial"/>
              <w:sz w:val="16"/>
              <w:szCs w:val="24"/>
              <w:lang w:val="en-US"/>
            </w:rPr>
            <w:fldChar w:fldCharType="begin"/>
          </w:r>
          <w:r>
            <w:rPr>
              <w:rFonts w:ascii="Arial" w:hAnsi="Arial" w:cs="Arial"/>
              <w:sz w:val="16"/>
              <w:szCs w:val="24"/>
              <w:lang w:val="en-US"/>
            </w:rPr>
            <w:instrText>NUMPAGES \* MERGEFORMAT</w:instrText>
          </w:r>
          <w:r>
            <w:rPr>
              <w:rFonts w:ascii="Arial" w:hAnsi="Arial" w:cs="Arial"/>
              <w:sz w:val="16"/>
              <w:szCs w:val="24"/>
              <w:lang w:val="en-US"/>
            </w:rPr>
            <w:fldChar w:fldCharType="separate"/>
          </w:r>
          <w:r w:rsidR="00D8618C">
            <w:rPr>
              <w:rFonts w:ascii="Arial" w:hAnsi="Arial" w:cs="Arial"/>
              <w:noProof/>
              <w:sz w:val="16"/>
              <w:szCs w:val="24"/>
              <w:lang w:val="en-US"/>
            </w:rPr>
            <w:t>2</w:t>
          </w:r>
          <w:r>
            <w:rPr>
              <w:rFonts w:ascii="Arial" w:hAnsi="Arial" w:cs="Arial"/>
              <w:sz w:val="16"/>
              <w:szCs w:val="24"/>
              <w:lang w:val="en-US"/>
            </w:rPr>
            <w:fldChar w:fldCharType="end"/>
          </w:r>
        </w:p>
      </w:tc>
    </w:tr>
    <w:tr w:rsidR="00745880" w14:paraId="09DD28D1" w14:textId="77777777"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jc w:val="center"/>
      </w:trPr>
      <w:tc>
        <w:tcPr>
          <w:tcW w:w="10400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5F819926" w14:textId="1BA9470D" w:rsidR="00745880" w:rsidRDefault="00745880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  <w:lang w:val="en-US"/>
            </w:rPr>
          </w:pPr>
        </w:p>
      </w:tc>
    </w:tr>
  </w:tbl>
  <w:p w14:paraId="04738B28" w14:textId="77777777" w:rsidR="00745880" w:rsidRDefault="00745880">
    <w:pPr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A3960" w14:textId="77777777" w:rsidR="00663719" w:rsidRDefault="00663719" w:rsidP="0086486B">
      <w:pPr>
        <w:spacing w:after="0" w:line="240" w:lineRule="auto"/>
      </w:pPr>
      <w:r>
        <w:separator/>
      </w:r>
    </w:p>
  </w:footnote>
  <w:footnote w:type="continuationSeparator" w:id="0">
    <w:p w14:paraId="036ADBA7" w14:textId="77777777" w:rsidR="00663719" w:rsidRDefault="00663719" w:rsidP="00864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C09E5" w14:textId="234BEC39" w:rsidR="0086486B" w:rsidRPr="00025063" w:rsidRDefault="00000000" w:rsidP="0086486B">
    <w:pPr>
      <w:pStyle w:val="Ttulo3"/>
      <w:spacing w:before="0" w:after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B7632A" wp14:editId="04642491">
          <wp:simplePos x="0" y="0"/>
          <wp:positionH relativeFrom="column">
            <wp:posOffset>-24765</wp:posOffset>
          </wp:positionH>
          <wp:positionV relativeFrom="paragraph">
            <wp:posOffset>-241300</wp:posOffset>
          </wp:positionV>
          <wp:extent cx="2124075" cy="622935"/>
          <wp:effectExtent l="0" t="0" r="0" b="0"/>
          <wp:wrapNone/>
          <wp:docPr id="1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618C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0DB8E25" wp14:editId="648D7EF2">
              <wp:simplePos x="0" y="0"/>
              <wp:positionH relativeFrom="column">
                <wp:posOffset>2352040</wp:posOffset>
              </wp:positionH>
              <wp:positionV relativeFrom="paragraph">
                <wp:posOffset>-115570</wp:posOffset>
              </wp:positionV>
              <wp:extent cx="4445635" cy="914400"/>
              <wp:effectExtent l="1270" t="10160" r="10795" b="8890"/>
              <wp:wrapNone/>
              <wp:docPr id="164705589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45635" cy="914400"/>
                        <a:chOff x="4697" y="980"/>
                        <a:chExt cx="7001" cy="1440"/>
                      </a:xfrm>
                    </wpg:grpSpPr>
                    <wps:wsp>
                      <wps:cNvPr id="1551958530" name="Line 3"/>
                      <wps:cNvCnPr>
                        <a:cxnSpLocks noChangeShapeType="1"/>
                      </wps:cNvCnPr>
                      <wps:spPr bwMode="auto">
                        <a:xfrm>
                          <a:off x="11488" y="980"/>
                          <a:ext cx="0" cy="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AEE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0285212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4697" y="1247"/>
                          <a:ext cx="6750" cy="4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3E824" w14:textId="77777777" w:rsidR="0086486B" w:rsidRPr="002A417A" w:rsidRDefault="0086486B" w:rsidP="00273A0C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2A417A">
                              <w:t>Ficha Técnica do Curso de Formação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9885695" name="Line 5"/>
                      <wps:cNvCnPr>
                        <a:cxnSpLocks noChangeShapeType="1"/>
                      </wps:cNvCnPr>
                      <wps:spPr bwMode="auto">
                        <a:xfrm flipH="1">
                          <a:off x="5302" y="1647"/>
                          <a:ext cx="639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AEE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DB8E25" id="Group 2" o:spid="_x0000_s1026" style="position:absolute;margin-left:185.2pt;margin-top:-9.1pt;width:350.05pt;height:1in;z-index:251657216" coordorigin="4697,980" coordsize="700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">
              <v:line id="Line 3" o:spid="_x0000_s1027" style="position:absolute;visibility:visible;mso-wrap-style:square" from="11488,980" to="11488,2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" strokecolor="#00aee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4697;top:1247;width:6750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" stroked="f">
                <v:textbox>
                  <w:txbxContent>
                    <w:p w14:paraId="4993E824" w14:textId="77777777" w:rsidR="0086486B" w:rsidRPr="002A417A" w:rsidRDefault="0086486B" w:rsidP="00273A0C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2A417A">
                        <w:t>Ficha Técnica do Curso de Formação</w:t>
                      </w:r>
                    </w:p>
                  </w:txbxContent>
                </v:textbox>
              </v:shape>
              <v:line id="Line 5" o:spid="_x0000_s1029" style="position:absolute;flip:x;visibility:visible;mso-wrap-style:square" from="5302,1647" to="11698,1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" strokecolor="#00aeef"/>
            </v:group>
          </w:pict>
        </mc:Fallback>
      </mc:AlternateContent>
    </w:r>
  </w:p>
  <w:p w14:paraId="10948D2E" w14:textId="77777777" w:rsidR="0086486B" w:rsidRDefault="008648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05"/>
    <w:rsid w:val="00025063"/>
    <w:rsid w:val="00031C96"/>
    <w:rsid w:val="00036628"/>
    <w:rsid w:val="00063761"/>
    <w:rsid w:val="00074B98"/>
    <w:rsid w:val="000E5CE5"/>
    <w:rsid w:val="000F3A6A"/>
    <w:rsid w:val="001214CF"/>
    <w:rsid w:val="00122894"/>
    <w:rsid w:val="00162303"/>
    <w:rsid w:val="00162B2B"/>
    <w:rsid w:val="001A3114"/>
    <w:rsid w:val="001E0181"/>
    <w:rsid w:val="001E60E0"/>
    <w:rsid w:val="002147AA"/>
    <w:rsid w:val="00220976"/>
    <w:rsid w:val="00273A0C"/>
    <w:rsid w:val="00274258"/>
    <w:rsid w:val="00282A80"/>
    <w:rsid w:val="00285F77"/>
    <w:rsid w:val="00297DAA"/>
    <w:rsid w:val="002A417A"/>
    <w:rsid w:val="002B4F6A"/>
    <w:rsid w:val="002D027A"/>
    <w:rsid w:val="002D2755"/>
    <w:rsid w:val="002E2542"/>
    <w:rsid w:val="00304611"/>
    <w:rsid w:val="00320DCB"/>
    <w:rsid w:val="003321BE"/>
    <w:rsid w:val="00333C9E"/>
    <w:rsid w:val="0037004F"/>
    <w:rsid w:val="003757B9"/>
    <w:rsid w:val="00375AB5"/>
    <w:rsid w:val="003E001E"/>
    <w:rsid w:val="00441E23"/>
    <w:rsid w:val="00447584"/>
    <w:rsid w:val="00474C11"/>
    <w:rsid w:val="0048022A"/>
    <w:rsid w:val="004F1AE9"/>
    <w:rsid w:val="004F2669"/>
    <w:rsid w:val="005124E8"/>
    <w:rsid w:val="00526200"/>
    <w:rsid w:val="005830BC"/>
    <w:rsid w:val="00602C70"/>
    <w:rsid w:val="00614021"/>
    <w:rsid w:val="00646F05"/>
    <w:rsid w:val="00663719"/>
    <w:rsid w:val="006E1A09"/>
    <w:rsid w:val="006F673F"/>
    <w:rsid w:val="0070298B"/>
    <w:rsid w:val="00703371"/>
    <w:rsid w:val="00745880"/>
    <w:rsid w:val="00753142"/>
    <w:rsid w:val="00763789"/>
    <w:rsid w:val="00764F5F"/>
    <w:rsid w:val="00784902"/>
    <w:rsid w:val="007A1993"/>
    <w:rsid w:val="007D7CA4"/>
    <w:rsid w:val="00816F8E"/>
    <w:rsid w:val="0082306F"/>
    <w:rsid w:val="00833169"/>
    <w:rsid w:val="00856D63"/>
    <w:rsid w:val="0086486B"/>
    <w:rsid w:val="00872E1F"/>
    <w:rsid w:val="00883E75"/>
    <w:rsid w:val="008848ED"/>
    <w:rsid w:val="008A6E13"/>
    <w:rsid w:val="008B228F"/>
    <w:rsid w:val="008B27E1"/>
    <w:rsid w:val="008F6D2D"/>
    <w:rsid w:val="00916550"/>
    <w:rsid w:val="00927471"/>
    <w:rsid w:val="00952D6E"/>
    <w:rsid w:val="00991083"/>
    <w:rsid w:val="009A2694"/>
    <w:rsid w:val="009D4FD3"/>
    <w:rsid w:val="00A41994"/>
    <w:rsid w:val="00A442BB"/>
    <w:rsid w:val="00A50258"/>
    <w:rsid w:val="00A534C8"/>
    <w:rsid w:val="00A868EE"/>
    <w:rsid w:val="00A937AB"/>
    <w:rsid w:val="00AC6BC2"/>
    <w:rsid w:val="00AD3B86"/>
    <w:rsid w:val="00AD7931"/>
    <w:rsid w:val="00AE61A5"/>
    <w:rsid w:val="00B44C9E"/>
    <w:rsid w:val="00B6489F"/>
    <w:rsid w:val="00B70F81"/>
    <w:rsid w:val="00B74674"/>
    <w:rsid w:val="00BF4C78"/>
    <w:rsid w:val="00C11432"/>
    <w:rsid w:val="00C5002A"/>
    <w:rsid w:val="00C7141B"/>
    <w:rsid w:val="00CE0048"/>
    <w:rsid w:val="00D02739"/>
    <w:rsid w:val="00D038FB"/>
    <w:rsid w:val="00D2401D"/>
    <w:rsid w:val="00D63045"/>
    <w:rsid w:val="00D6331D"/>
    <w:rsid w:val="00D8618C"/>
    <w:rsid w:val="00DE34F9"/>
    <w:rsid w:val="00E53A22"/>
    <w:rsid w:val="00E87E21"/>
    <w:rsid w:val="00EE4738"/>
    <w:rsid w:val="00F102C0"/>
    <w:rsid w:val="00F878D9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E0D5CA"/>
  <w14:defaultImageDpi w14:val="0"/>
  <w15:docId w15:val="{A9406770-6DFA-4765-8C2A-4E3A1A9B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HAns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Ttulo3">
    <w:name w:val="heading 3"/>
    <w:basedOn w:val="Normal"/>
    <w:next w:val="Normal"/>
    <w:link w:val="Ttulo3Carter"/>
    <w:uiPriority w:val="9"/>
    <w:qFormat/>
    <w:rsid w:val="0086486B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ter">
    <w:name w:val="Título 3 Caráter"/>
    <w:basedOn w:val="Tipodeletrapredefinidodopargrafo"/>
    <w:link w:val="Ttulo3"/>
    <w:uiPriority w:val="9"/>
    <w:locked/>
    <w:rsid w:val="0086486B"/>
    <w:rPr>
      <w:rFonts w:ascii="Arial" w:hAnsi="Arial" w:cs="Arial"/>
      <w:b/>
      <w:bCs/>
      <w:sz w:val="26"/>
      <w:szCs w:val="26"/>
      <w:lang w:val="x-none" w:eastAsia="pt-PT"/>
    </w:rPr>
  </w:style>
  <w:style w:type="paragraph" w:styleId="Cabealho">
    <w:name w:val="header"/>
    <w:basedOn w:val="Normal"/>
    <w:link w:val="CabealhoCarter"/>
    <w:uiPriority w:val="99"/>
    <w:unhideWhenUsed/>
    <w:rsid w:val="008648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86486B"/>
    <w:rPr>
      <w:rFonts w:cs="Times New Roman"/>
    </w:rPr>
  </w:style>
  <w:style w:type="paragraph" w:styleId="Rodap">
    <w:name w:val="footer"/>
    <w:basedOn w:val="Normal"/>
    <w:link w:val="RodapCarter"/>
    <w:uiPriority w:val="99"/>
    <w:unhideWhenUsed/>
    <w:rsid w:val="008648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86486B"/>
    <w:rPr>
      <w:rFonts w:cs="Times New Roman"/>
    </w:rPr>
  </w:style>
  <w:style w:type="character" w:styleId="Nmerodepgina">
    <w:name w:val="page number"/>
    <w:basedOn w:val="Tipodeletrapredefinidodopargrafo"/>
    <w:uiPriority w:val="99"/>
    <w:rsid w:val="00526200"/>
    <w:rPr>
      <w:rFonts w:cs="Times New Roman"/>
    </w:rPr>
  </w:style>
  <w:style w:type="character" w:customStyle="1" w:styleId="RodapCarcter">
    <w:name w:val="Rodapé Carácter"/>
    <w:rsid w:val="00526200"/>
    <w:rPr>
      <w:rFonts w:ascii="Arial" w:hAnsi="Arial"/>
      <w:sz w:val="22"/>
    </w:rPr>
  </w:style>
  <w:style w:type="table" w:styleId="TabelacomGrelha">
    <w:name w:val="Table Grid"/>
    <w:basedOn w:val="Tabelanormal"/>
    <w:uiPriority w:val="39"/>
    <w:rsid w:val="00763789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1374</Words>
  <Characters>7420</Characters>
  <Application>Microsoft Office Word</Application>
  <DocSecurity>0</DocSecurity>
  <Lines>61</Lines>
  <Paragraphs>17</Paragraphs>
  <ScaleCrop>false</ScaleCrop>
  <Company/>
  <LinksUpToDate>false</LinksUpToDate>
  <CharactersWithSpaces>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Incurso Qualidade</dc:creator>
  <cp:keywords/>
  <dc:description/>
  <cp:lastModifiedBy>Incurso Marketing</cp:lastModifiedBy>
  <cp:revision>13</cp:revision>
  <dcterms:created xsi:type="dcterms:W3CDTF">2025-07-17T21:56:00Z</dcterms:created>
  <dcterms:modified xsi:type="dcterms:W3CDTF">2025-07-18T11:03:00Z</dcterms:modified>
</cp:coreProperties>
</file>